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5BE27" w14:textId="4E139669" w:rsidR="00C82875" w:rsidRPr="001A5AC8" w:rsidRDefault="00C82875" w:rsidP="001A5AC8">
      <w:pPr>
        <w:pStyle w:val="Standard"/>
        <w:suppressAutoHyphens/>
        <w:spacing w:before="240"/>
        <w:rPr>
          <w:b/>
          <w:szCs w:val="22"/>
        </w:rPr>
      </w:pPr>
      <w:commentRangeStart w:id="0"/>
      <w:r w:rsidRPr="00D0370E">
        <w:rPr>
          <w:b/>
          <w:szCs w:val="22"/>
        </w:rPr>
        <w:t>ESTUDO TÉCNICO PRELIMINAR</w:t>
      </w:r>
      <w:commentRangeEnd w:id="0"/>
      <w:r w:rsidR="00B17E60">
        <w:rPr>
          <w:rStyle w:val="Refdecomentrio"/>
          <w:rFonts w:ascii="Liberation Serif" w:eastAsia="SimSun" w:hAnsi="Liberation Serif" w:cs="Mangal"/>
        </w:rPr>
        <w:commentReference w:id="0"/>
      </w:r>
    </w:p>
    <w:p w14:paraId="36EDF610" w14:textId="77777777" w:rsidR="00C82875" w:rsidRPr="00D0370E" w:rsidRDefault="00C82875" w:rsidP="00C82875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jc w:val="both"/>
        <w:rPr>
          <w:rFonts w:eastAsia="Calibri"/>
          <w:szCs w:val="22"/>
        </w:rPr>
      </w:pPr>
    </w:p>
    <w:p w14:paraId="51B08AC8" w14:textId="52A9803B" w:rsidR="00C82875" w:rsidRPr="00D0370E" w:rsidRDefault="00E727E1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b/>
          <w:bCs/>
          <w:color w:val="000000"/>
          <w:szCs w:val="22"/>
        </w:rPr>
      </w:pPr>
      <w:r w:rsidRPr="00D0370E">
        <w:rPr>
          <w:rFonts w:eastAsia="Calibri"/>
          <w:b/>
          <w:bCs/>
          <w:color w:val="000000"/>
          <w:szCs w:val="22"/>
        </w:rPr>
        <w:t>1</w:t>
      </w:r>
      <w:r w:rsidR="001A5AC8">
        <w:rPr>
          <w:rFonts w:eastAsia="Calibri"/>
          <w:b/>
          <w:bCs/>
          <w:color w:val="000000"/>
          <w:szCs w:val="22"/>
        </w:rPr>
        <w:t xml:space="preserve">. </w:t>
      </w:r>
      <w:r w:rsidR="00C82875" w:rsidRPr="00D0370E">
        <w:rPr>
          <w:rFonts w:eastAsia="Calibri"/>
          <w:b/>
          <w:bCs/>
          <w:color w:val="000000"/>
          <w:szCs w:val="22"/>
        </w:rPr>
        <w:t>DESCRIÇÃO DA NECESSIDADE DA CONTRATAÇÃO</w:t>
      </w:r>
    </w:p>
    <w:p w14:paraId="7BFA922D" w14:textId="573E1AA1" w:rsidR="00C82875" w:rsidRPr="005B4272" w:rsidRDefault="00C82875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Fundamentação:</w:t>
      </w:r>
      <w:r w:rsidRPr="005B4272">
        <w:rPr>
          <w:rFonts w:eastAsia="Calibri"/>
          <w:color w:val="FF0000"/>
          <w:szCs w:val="22"/>
        </w:rPr>
        <w:t xml:space="preserve"> </w:t>
      </w:r>
      <w:r w:rsidR="00520580" w:rsidRPr="005B4272">
        <w:rPr>
          <w:rFonts w:eastAsia="Calibri"/>
          <w:color w:val="FF0000"/>
          <w:szCs w:val="22"/>
        </w:rPr>
        <w:t>É o problema que se quer resolver, a situação indesejada que precisa ser modificada.</w:t>
      </w:r>
      <w:r w:rsidR="001A5AC8" w:rsidRPr="005B4272">
        <w:rPr>
          <w:rFonts w:eastAsia="Calibri"/>
          <w:color w:val="FF0000"/>
          <w:szCs w:val="22"/>
        </w:rPr>
        <w:t xml:space="preserve"> </w:t>
      </w:r>
      <w:r w:rsidRPr="005B4272">
        <w:rPr>
          <w:rFonts w:eastAsia="Calibri"/>
          <w:color w:val="FF0000"/>
          <w:szCs w:val="22"/>
        </w:rPr>
        <w:t>Detalhar aqui a necessidade que foi identificada e que originou a demanda de contratação. Quanto mais detalhes acerca da necessidade, melhor para a identificação dos requisitos da futura contratação.</w:t>
      </w:r>
    </w:p>
    <w:p w14:paraId="553AFC78" w14:textId="48309B0C" w:rsidR="00E727E1" w:rsidRPr="005B4272" w:rsidRDefault="006F7A91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left"/>
        <w:rPr>
          <w:rFonts w:eastAsia="Calibri"/>
          <w:color w:val="FF0000"/>
          <w:szCs w:val="22"/>
        </w:rPr>
      </w:pPr>
      <w:r w:rsidRPr="005B4272">
        <w:rPr>
          <w:rFonts w:eastAsia="Calibri"/>
          <w:b/>
          <w:color w:val="FF0000"/>
          <w:szCs w:val="22"/>
        </w:rPr>
        <w:t>Este item pode ser preenchido com a motivação/justificativa do DFD</w:t>
      </w:r>
      <w:r w:rsidRPr="005B4272">
        <w:rPr>
          <w:rFonts w:eastAsia="Calibri"/>
          <w:color w:val="FF0000"/>
          <w:szCs w:val="22"/>
        </w:rPr>
        <w:t>.</w:t>
      </w:r>
    </w:p>
    <w:p w14:paraId="024DE99E" w14:textId="7A24FC3B" w:rsidR="00E727E1" w:rsidRPr="00D0370E" w:rsidRDefault="00E727E1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b/>
          <w:szCs w:val="22"/>
        </w:rPr>
      </w:pPr>
      <w:commentRangeStart w:id="1"/>
      <w:r w:rsidRPr="00D0370E">
        <w:rPr>
          <w:b/>
          <w:szCs w:val="22"/>
        </w:rPr>
        <w:t>2</w:t>
      </w:r>
      <w:r w:rsidR="001A5AC8">
        <w:rPr>
          <w:b/>
          <w:szCs w:val="22"/>
        </w:rPr>
        <w:t xml:space="preserve">. </w:t>
      </w:r>
      <w:r w:rsidRPr="00D0370E">
        <w:rPr>
          <w:b/>
          <w:szCs w:val="22"/>
        </w:rPr>
        <w:t>DEMONSTRAÇÃO DA PREVISÃO DA CONTRATAÇÃO NO PLANO DE CONTRATAÇÕES ANUAL</w:t>
      </w:r>
      <w:commentRangeEnd w:id="1"/>
      <w:r w:rsidR="00B17E60">
        <w:rPr>
          <w:rStyle w:val="Refdecomentrio"/>
          <w:rFonts w:ascii="Liberation Serif" w:eastAsia="SimSun" w:hAnsi="Liberation Serif" w:cs="Mangal"/>
        </w:rPr>
        <w:commentReference w:id="1"/>
      </w:r>
    </w:p>
    <w:p w14:paraId="362A687D" w14:textId="36370FD9" w:rsidR="00691F6D" w:rsidRPr="005B4272" w:rsidRDefault="00691F6D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 xml:space="preserve">Fundamentação: </w:t>
      </w:r>
      <w:r w:rsidRPr="005B4272">
        <w:rPr>
          <w:rFonts w:eastAsia="Calibri"/>
          <w:color w:val="FF0000"/>
          <w:szCs w:val="22"/>
        </w:rPr>
        <w:t>Demonstração do alinhamento entre a contratação e o planejamento do órgão ou entidade, identificando a previsão no Plano</w:t>
      </w:r>
      <w:r w:rsidR="006F7A91" w:rsidRPr="005B4272">
        <w:rPr>
          <w:rFonts w:eastAsia="Calibri"/>
          <w:color w:val="FF0000"/>
          <w:szCs w:val="22"/>
        </w:rPr>
        <w:t xml:space="preserve"> </w:t>
      </w:r>
      <w:r w:rsidRPr="005B4272">
        <w:rPr>
          <w:rFonts w:eastAsia="Calibri"/>
          <w:color w:val="FF0000"/>
          <w:szCs w:val="22"/>
        </w:rPr>
        <w:t>de Contratações</w:t>
      </w:r>
      <w:r w:rsidR="006F7A91" w:rsidRPr="005B4272">
        <w:rPr>
          <w:rFonts w:eastAsia="Calibri"/>
          <w:color w:val="FF0000"/>
          <w:szCs w:val="22"/>
        </w:rPr>
        <w:t xml:space="preserve"> Anual</w:t>
      </w:r>
      <w:r w:rsidRPr="005B4272">
        <w:rPr>
          <w:rFonts w:eastAsia="Calibri"/>
          <w:color w:val="FF0000"/>
          <w:szCs w:val="22"/>
        </w:rPr>
        <w:t xml:space="preserve"> ou, se for o caso, justificando a ausência de previsão. </w:t>
      </w:r>
    </w:p>
    <w:p w14:paraId="6A0AE194" w14:textId="2CE0657B" w:rsidR="003561E7" w:rsidRPr="005B4272" w:rsidRDefault="006F7A91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left"/>
        <w:rPr>
          <w:rFonts w:eastAsia="Calibri"/>
          <w:b/>
          <w:bCs/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É necessário disponibilizar o link do Plano de Contratações Anual.</w:t>
      </w:r>
    </w:p>
    <w:p w14:paraId="63F0AE51" w14:textId="574E9BE1" w:rsidR="00C82875" w:rsidRPr="00383F9A" w:rsidRDefault="00E727E1" w:rsidP="00383F9A">
      <w:p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 w:rsidRPr="00383F9A">
        <w:rPr>
          <w:rFonts w:ascii="Arial" w:hAnsi="Arial"/>
          <w:b/>
          <w:bCs/>
          <w:sz w:val="22"/>
          <w:szCs w:val="22"/>
        </w:rPr>
        <w:t>3</w:t>
      </w:r>
      <w:r w:rsidR="001A5AC8" w:rsidRPr="00383F9A">
        <w:rPr>
          <w:rFonts w:ascii="Arial" w:hAnsi="Arial"/>
          <w:b/>
          <w:bCs/>
          <w:sz w:val="22"/>
          <w:szCs w:val="22"/>
        </w:rPr>
        <w:t xml:space="preserve">. </w:t>
      </w:r>
      <w:r w:rsidR="00C82875" w:rsidRPr="00383F9A">
        <w:rPr>
          <w:rFonts w:ascii="Arial" w:hAnsi="Arial"/>
          <w:b/>
          <w:bCs/>
          <w:sz w:val="22"/>
          <w:szCs w:val="22"/>
        </w:rPr>
        <w:t>DESCRIÇÃO DOS REQUISITOS PARA A CONTRATAÇÃO</w:t>
      </w:r>
    </w:p>
    <w:p w14:paraId="7B54F2FC" w14:textId="20E66650" w:rsidR="00A03ECC" w:rsidRPr="005B4272" w:rsidRDefault="00C82875" w:rsidP="00B17E60">
      <w:pPr>
        <w:spacing w:after="240" w:line="360" w:lineRule="auto"/>
        <w:jc w:val="both"/>
        <w:rPr>
          <w:rFonts w:ascii="Arial" w:hAnsi="Arial"/>
          <w:color w:val="FF0000"/>
          <w:sz w:val="22"/>
          <w:szCs w:val="22"/>
        </w:rPr>
      </w:pPr>
      <w:r w:rsidRPr="005B4272">
        <w:rPr>
          <w:rFonts w:ascii="Arial" w:hAnsi="Arial"/>
          <w:b/>
          <w:bCs/>
          <w:color w:val="FF0000"/>
          <w:sz w:val="22"/>
          <w:szCs w:val="22"/>
        </w:rPr>
        <w:t>Fundamentação:</w:t>
      </w:r>
      <w:r w:rsidRPr="005B4272">
        <w:rPr>
          <w:rFonts w:ascii="Arial" w:hAnsi="Arial"/>
          <w:color w:val="FF0000"/>
          <w:sz w:val="22"/>
          <w:szCs w:val="22"/>
        </w:rPr>
        <w:t xml:space="preserve"> Descrever os requisitos necessários à contratação com vistas ao atendimento da necessidade especificada. Importante listar todos os requisitos que sejam essenciais, abstendo-se de relacionar requisitos desnecessários e especificações demasiadas, para não frustrar o caráter competitivo da futura licitação. Destacar aqui as práticas de sustentabilidade sob as suas diferentes dimensões (ambiental, social e econômica, por exemplo). Além disso, deverá constar os padrões mínimos de qualidade, de forma a permitir a seleção da proposta mais vantajosa, bem como justificar se esta contratação tem caráter continuado e a duração inicial do contrato.</w:t>
      </w:r>
    </w:p>
    <w:p w14:paraId="72890E1B" w14:textId="405D533A" w:rsidR="00C82875" w:rsidRPr="001A5AC8" w:rsidRDefault="00954CF7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b/>
          <w:bCs/>
          <w:szCs w:val="22"/>
        </w:rPr>
      </w:pPr>
      <w:commentRangeStart w:id="2"/>
      <w:r w:rsidRPr="00D0370E">
        <w:rPr>
          <w:rFonts w:eastAsia="Calibri"/>
          <w:b/>
          <w:bCs/>
          <w:szCs w:val="22"/>
        </w:rPr>
        <w:t>4</w:t>
      </w:r>
      <w:r w:rsidR="001A5AC8">
        <w:rPr>
          <w:rFonts w:eastAsia="Calibri"/>
          <w:b/>
          <w:bCs/>
          <w:szCs w:val="22"/>
        </w:rPr>
        <w:t xml:space="preserve">. </w:t>
      </w:r>
      <w:r w:rsidR="00C82875" w:rsidRPr="00D0370E">
        <w:rPr>
          <w:rFonts w:eastAsia="Calibri"/>
          <w:b/>
          <w:bCs/>
          <w:szCs w:val="22"/>
        </w:rPr>
        <w:t>LEVANTAMENTO DE MERCADO</w:t>
      </w:r>
      <w:commentRangeEnd w:id="2"/>
      <w:r w:rsidR="005B4272">
        <w:rPr>
          <w:rStyle w:val="Refdecomentrio"/>
          <w:rFonts w:ascii="Liberation Serif" w:eastAsia="SimSun" w:hAnsi="Liberation Serif" w:cs="Mangal"/>
        </w:rPr>
        <w:commentReference w:id="2"/>
      </w:r>
    </w:p>
    <w:p w14:paraId="045DBCD8" w14:textId="60893F56" w:rsidR="00C82875" w:rsidRPr="005B4272" w:rsidRDefault="00C82875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Fundamentação:</w:t>
      </w:r>
      <w:r w:rsidRPr="005B4272">
        <w:rPr>
          <w:rFonts w:eastAsia="Calibri"/>
          <w:color w:val="FF0000"/>
          <w:szCs w:val="22"/>
        </w:rPr>
        <w:t xml:space="preserve"> Levantamento de mercado, que consiste na prospecção e análise das alternativas possíveis de soluções, podendo, entre outras opções: </w:t>
      </w:r>
    </w:p>
    <w:p w14:paraId="1101F883" w14:textId="0C4FA900" w:rsidR="00C82875" w:rsidRPr="005B4272" w:rsidRDefault="00C82875" w:rsidP="001A5AC8">
      <w:pPr>
        <w:pStyle w:val="Standard"/>
        <w:tabs>
          <w:tab w:val="left" w:pos="571"/>
          <w:tab w:val="left" w:pos="1291"/>
          <w:tab w:val="left" w:pos="2011"/>
          <w:tab w:val="left" w:pos="2731"/>
          <w:tab w:val="left" w:pos="3451"/>
          <w:tab w:val="left" w:pos="4171"/>
          <w:tab w:val="left" w:pos="4891"/>
          <w:tab w:val="left" w:pos="5611"/>
          <w:tab w:val="left" w:pos="6331"/>
          <w:tab w:val="left" w:pos="7051"/>
        </w:tabs>
        <w:suppressAutoHyphens/>
        <w:spacing w:line="360" w:lineRule="auto"/>
        <w:ind w:left="283"/>
        <w:jc w:val="both"/>
        <w:rPr>
          <w:rFonts w:eastAsia="Calibri"/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a)</w:t>
      </w:r>
      <w:r w:rsidRPr="005B4272">
        <w:rPr>
          <w:rFonts w:eastAsia="Calibri"/>
          <w:color w:val="FF0000"/>
          <w:szCs w:val="22"/>
        </w:rPr>
        <w:t xml:space="preserve"> ser consideradas contratações similares feitas por outros órgãos e entidades, com objetivo de identificar a existência de novas metodologias, tecnologias ou inovações que melhor atendam às necessidades da administração;</w:t>
      </w:r>
    </w:p>
    <w:p w14:paraId="18B6DADC" w14:textId="671327E9" w:rsidR="00C82875" w:rsidRPr="005B4272" w:rsidRDefault="00C82875" w:rsidP="001A5AC8">
      <w:pPr>
        <w:pStyle w:val="Standard"/>
        <w:tabs>
          <w:tab w:val="left" w:pos="571"/>
          <w:tab w:val="left" w:pos="1291"/>
          <w:tab w:val="left" w:pos="2011"/>
          <w:tab w:val="left" w:pos="2731"/>
          <w:tab w:val="left" w:pos="3451"/>
          <w:tab w:val="left" w:pos="4171"/>
          <w:tab w:val="left" w:pos="4891"/>
          <w:tab w:val="left" w:pos="5611"/>
          <w:tab w:val="left" w:pos="6331"/>
          <w:tab w:val="left" w:pos="7051"/>
        </w:tabs>
        <w:suppressAutoHyphens/>
        <w:spacing w:line="360" w:lineRule="auto"/>
        <w:ind w:left="283"/>
        <w:jc w:val="both"/>
        <w:rPr>
          <w:rFonts w:eastAsia="Calibri"/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b)</w:t>
      </w:r>
      <w:r w:rsidRPr="005B4272">
        <w:rPr>
          <w:rFonts w:eastAsia="Calibri"/>
          <w:color w:val="FF0000"/>
          <w:szCs w:val="22"/>
        </w:rPr>
        <w:t xml:space="preserve"> ser realizada consulta, audiência pública ou diálogo transparente com potenciais contratadas, para coleta de contribuições;</w:t>
      </w:r>
    </w:p>
    <w:p w14:paraId="506CEEA5" w14:textId="64EEF759" w:rsidR="00C82875" w:rsidRPr="005B4272" w:rsidRDefault="00C82875" w:rsidP="001A5AC8">
      <w:pPr>
        <w:pStyle w:val="Standard"/>
        <w:tabs>
          <w:tab w:val="left" w:pos="571"/>
          <w:tab w:val="left" w:pos="1291"/>
          <w:tab w:val="left" w:pos="2011"/>
          <w:tab w:val="left" w:pos="2731"/>
          <w:tab w:val="left" w:pos="3451"/>
          <w:tab w:val="left" w:pos="4171"/>
          <w:tab w:val="left" w:pos="4891"/>
          <w:tab w:val="left" w:pos="5611"/>
          <w:tab w:val="left" w:pos="6331"/>
          <w:tab w:val="left" w:pos="7051"/>
        </w:tabs>
        <w:suppressAutoHyphens/>
        <w:spacing w:line="360" w:lineRule="auto"/>
        <w:ind w:left="283"/>
        <w:jc w:val="both"/>
        <w:rPr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lastRenderedPageBreak/>
        <w:t>c)</w:t>
      </w:r>
      <w:r w:rsidRPr="005B4272">
        <w:rPr>
          <w:rFonts w:eastAsia="Calibri"/>
          <w:color w:val="FF0000"/>
          <w:szCs w:val="22"/>
        </w:rPr>
        <w:t xml:space="preserve"> em caso de possibilidade de compra, locação de bens ou do acesso a bens, ser avaliados os custos e os benefícios de cada opção </w:t>
      </w:r>
      <w:r w:rsidRPr="005B4272">
        <w:rPr>
          <w:color w:val="FF0000"/>
          <w:szCs w:val="22"/>
        </w:rPr>
        <w:t>para escolha da alternativa mais vantajosa, prospectando-se arranjos inovadores em sede de economia circular; e</w:t>
      </w:r>
    </w:p>
    <w:p w14:paraId="31A04FA5" w14:textId="3E940C24" w:rsidR="00C82875" w:rsidRPr="005B4272" w:rsidRDefault="00C82875" w:rsidP="001A5AC8">
      <w:pPr>
        <w:pStyle w:val="Standard"/>
        <w:spacing w:after="240" w:line="360" w:lineRule="auto"/>
        <w:ind w:left="283"/>
        <w:jc w:val="both"/>
        <w:rPr>
          <w:color w:val="FF0000"/>
          <w:szCs w:val="22"/>
        </w:rPr>
      </w:pPr>
      <w:r w:rsidRPr="005B4272">
        <w:rPr>
          <w:b/>
          <w:bCs/>
          <w:color w:val="FF0000"/>
          <w:szCs w:val="22"/>
        </w:rPr>
        <w:t>d)</w:t>
      </w:r>
      <w:r w:rsidRPr="005B4272">
        <w:rPr>
          <w:color w:val="FF0000"/>
          <w:szCs w:val="22"/>
        </w:rPr>
        <w:t xml:space="preserve"> ser consideradas outras opções logísticas menos onerosas à Administração, tais como chamamentos públicos de doação e permutas.</w:t>
      </w:r>
    </w:p>
    <w:p w14:paraId="4BF14E0E" w14:textId="2F390CAE" w:rsidR="00C82875" w:rsidRPr="005B4272" w:rsidRDefault="00C82875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color w:val="FF0000"/>
          <w:szCs w:val="22"/>
        </w:rPr>
      </w:pPr>
      <w:r w:rsidRPr="005B4272">
        <w:rPr>
          <w:rFonts w:eastAsia="Calibri"/>
          <w:color w:val="FF0000"/>
          <w:szCs w:val="22"/>
        </w:rPr>
        <w:t>Pesquisar e indicar as diferentes soluções existentes no mercado e que podem atender à necessidade levantada.</w:t>
      </w:r>
    </w:p>
    <w:p w14:paraId="034C4A6D" w14:textId="77777777" w:rsidR="00C82875" w:rsidRPr="005B4272" w:rsidRDefault="00C82875" w:rsidP="001A5AC8">
      <w:pPr>
        <w:pStyle w:val="Standard"/>
        <w:tabs>
          <w:tab w:val="left" w:pos="1138"/>
          <w:tab w:val="left" w:pos="1858"/>
          <w:tab w:val="left" w:pos="2578"/>
          <w:tab w:val="left" w:pos="3298"/>
          <w:tab w:val="left" w:pos="4018"/>
          <w:tab w:val="left" w:pos="4738"/>
          <w:tab w:val="left" w:pos="5458"/>
          <w:tab w:val="left" w:pos="6178"/>
          <w:tab w:val="left" w:pos="6898"/>
          <w:tab w:val="left" w:pos="7618"/>
        </w:tabs>
        <w:suppressAutoHyphens/>
        <w:spacing w:line="360" w:lineRule="auto"/>
        <w:ind w:left="850"/>
        <w:jc w:val="both"/>
        <w:rPr>
          <w:rFonts w:eastAsia="Calibri"/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Solução 1</w:t>
      </w:r>
      <w:r w:rsidRPr="005B4272">
        <w:rPr>
          <w:rFonts w:eastAsia="Calibri"/>
          <w:color w:val="FF0000"/>
          <w:szCs w:val="22"/>
        </w:rPr>
        <w:t xml:space="preserve"> - Descrição completa</w:t>
      </w:r>
    </w:p>
    <w:p w14:paraId="65E40DC5" w14:textId="3AA82BFA" w:rsidR="00C82875" w:rsidRPr="005B4272" w:rsidRDefault="00C82875" w:rsidP="001A5AC8">
      <w:pPr>
        <w:pStyle w:val="Standard"/>
        <w:tabs>
          <w:tab w:val="left" w:pos="1138"/>
          <w:tab w:val="left" w:pos="1858"/>
          <w:tab w:val="left" w:pos="2578"/>
          <w:tab w:val="left" w:pos="3298"/>
          <w:tab w:val="left" w:pos="4018"/>
          <w:tab w:val="left" w:pos="4738"/>
          <w:tab w:val="left" w:pos="5458"/>
          <w:tab w:val="left" w:pos="6178"/>
          <w:tab w:val="left" w:pos="6898"/>
          <w:tab w:val="left" w:pos="7618"/>
        </w:tabs>
        <w:suppressAutoHyphens/>
        <w:spacing w:line="360" w:lineRule="auto"/>
        <w:ind w:left="850"/>
        <w:jc w:val="both"/>
        <w:rPr>
          <w:rFonts w:eastAsia="Calibri"/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 xml:space="preserve">Solução 2 </w:t>
      </w:r>
      <w:r w:rsidRPr="005B4272">
        <w:rPr>
          <w:rFonts w:eastAsia="Calibri"/>
          <w:color w:val="FF0000"/>
          <w:szCs w:val="22"/>
        </w:rPr>
        <w:t>- Descrição completa</w:t>
      </w:r>
    </w:p>
    <w:p w14:paraId="78F12B49" w14:textId="0D92A863" w:rsidR="00C82875" w:rsidRPr="005B4272" w:rsidRDefault="00C82875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color w:val="FF0000"/>
          <w:szCs w:val="22"/>
        </w:rPr>
      </w:pPr>
      <w:r w:rsidRPr="005B4272">
        <w:rPr>
          <w:rFonts w:eastAsia="Calibri"/>
          <w:color w:val="FF0000"/>
          <w:szCs w:val="22"/>
        </w:rPr>
        <w:t>Fazer uma comparação entre as soluções encontradas no mercado para mostrar, de forma objetiva, qual delas é a mais vantajosa para a Administração sob os aspectos da conveniência, economicidade e eficiência. A comparação deve considerar os custos e benefícios durante o ciclo de vida do objeto (melhor relação custo-benefício).</w:t>
      </w:r>
    </w:p>
    <w:p w14:paraId="4E528BBF" w14:textId="46E507BF" w:rsidR="006F7A91" w:rsidRPr="005B4272" w:rsidRDefault="006F7A91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color w:val="FF0000"/>
          <w:szCs w:val="22"/>
        </w:rPr>
      </w:pPr>
      <w:r w:rsidRPr="005B4272">
        <w:rPr>
          <w:rFonts w:eastAsia="Calibri"/>
          <w:color w:val="FF0000"/>
          <w:szCs w:val="22"/>
        </w:rPr>
        <w:t>É necessário demonstrar o caminho percorrido com a pesquisa, expondo-se as hipóteses levantadas para a solução do problema, as vantagens, desvantagens e a conclusão alcançada com a pesquisa.</w:t>
      </w:r>
    </w:p>
    <w:p w14:paraId="70069331" w14:textId="65EA7E95" w:rsidR="00C82875" w:rsidRPr="005B4272" w:rsidRDefault="006F7A91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rFonts w:eastAsia="Calibri"/>
          <w:color w:val="FF0000"/>
          <w:szCs w:val="22"/>
        </w:rPr>
      </w:pPr>
      <w:r w:rsidRPr="005B4272">
        <w:rPr>
          <w:rFonts w:eastAsia="Calibri"/>
          <w:color w:val="FF0000"/>
          <w:szCs w:val="22"/>
        </w:rPr>
        <w:t>Importante mencionar o critério utilizado para considerar a vantajosidade à Administração, se pelo valor, tempo, durabilidade, impacto ambiental, etc.</w:t>
      </w:r>
    </w:p>
    <w:p w14:paraId="1F4B77D0" w14:textId="5E06600D" w:rsidR="00C82875" w:rsidRPr="005B4272" w:rsidRDefault="006D26E1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b/>
          <w:bCs/>
          <w:szCs w:val="22"/>
        </w:rPr>
      </w:pPr>
      <w:r w:rsidRPr="005B4272">
        <w:rPr>
          <w:rFonts w:eastAsia="Calibri"/>
          <w:b/>
          <w:bCs/>
          <w:szCs w:val="22"/>
        </w:rPr>
        <w:t>5</w:t>
      </w:r>
      <w:r w:rsidR="001A5AC8" w:rsidRPr="005B4272">
        <w:rPr>
          <w:rFonts w:eastAsia="Calibri"/>
          <w:b/>
          <w:bCs/>
          <w:szCs w:val="22"/>
        </w:rPr>
        <w:t xml:space="preserve">. </w:t>
      </w:r>
      <w:r w:rsidR="00C82875" w:rsidRPr="005B4272">
        <w:rPr>
          <w:rFonts w:eastAsia="Calibri"/>
          <w:b/>
          <w:bCs/>
          <w:szCs w:val="22"/>
        </w:rPr>
        <w:t>ESTIMATIVA DAS QUANTIDADES A SEREM CONTRATADAS</w:t>
      </w:r>
    </w:p>
    <w:p w14:paraId="02E004C8" w14:textId="303C9275" w:rsidR="00C82875" w:rsidRPr="005B4272" w:rsidRDefault="00C82875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Fundamentação:</w:t>
      </w:r>
      <w:r w:rsidRPr="005B4272">
        <w:rPr>
          <w:rFonts w:eastAsia="Calibri"/>
          <w:color w:val="FF0000"/>
          <w:szCs w:val="22"/>
        </w:rPr>
        <w:t xml:space="preserve"> Informar a estimativa de quantidades, descrevendo o método de levantamento da estimativa das quantidades a serem contratadas, incluindo memória de cálculo e documentos que lhe dão suporte (experiências de outros órgãos, entre outros), de modo a possibilitar a economia de escala.</w:t>
      </w:r>
    </w:p>
    <w:p w14:paraId="5E7BEA5B" w14:textId="6BA8F633" w:rsidR="006F7A91" w:rsidRPr="005B4272" w:rsidRDefault="004831E8" w:rsidP="00A06C82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bCs/>
          <w:color w:val="FF0000"/>
          <w:szCs w:val="22"/>
        </w:rPr>
      </w:pPr>
      <w:r w:rsidRPr="005B4272">
        <w:rPr>
          <w:bCs/>
          <w:color w:val="FF0000"/>
          <w:szCs w:val="22"/>
        </w:rPr>
        <w:t>Quando se tratar de quantidades vultuosas pode-se remeter a planilha</w:t>
      </w:r>
      <w:r w:rsidR="00F05368" w:rsidRPr="005B4272">
        <w:rPr>
          <w:bCs/>
          <w:color w:val="FF0000"/>
          <w:szCs w:val="22"/>
        </w:rPr>
        <w:t xml:space="preserve"> orçamentária. </w:t>
      </w:r>
    </w:p>
    <w:p w14:paraId="4DF947C0" w14:textId="1BBDDE50" w:rsidR="00C82875" w:rsidRPr="00B17E60" w:rsidRDefault="00740B18" w:rsidP="00B17E60">
      <w:p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 w:rsidRPr="00B17E60">
        <w:rPr>
          <w:rFonts w:ascii="Arial" w:hAnsi="Arial"/>
          <w:b/>
          <w:bCs/>
          <w:sz w:val="22"/>
          <w:szCs w:val="22"/>
        </w:rPr>
        <w:t>6</w:t>
      </w:r>
      <w:r w:rsidR="001A5AC8" w:rsidRPr="00B17E60">
        <w:rPr>
          <w:rFonts w:ascii="Arial" w:hAnsi="Arial"/>
          <w:b/>
          <w:bCs/>
          <w:sz w:val="22"/>
          <w:szCs w:val="22"/>
        </w:rPr>
        <w:t xml:space="preserve">. </w:t>
      </w:r>
      <w:r w:rsidR="00C82875" w:rsidRPr="00B17E60">
        <w:rPr>
          <w:rFonts w:ascii="Arial" w:hAnsi="Arial"/>
          <w:b/>
          <w:bCs/>
          <w:sz w:val="22"/>
          <w:szCs w:val="22"/>
        </w:rPr>
        <w:t>ESTIMATIVA DO VALOR DA CONTRATAÇÃO</w:t>
      </w:r>
    </w:p>
    <w:p w14:paraId="643EDAA9" w14:textId="2C4D2150" w:rsidR="00C82875" w:rsidRPr="005B4272" w:rsidRDefault="00C82875" w:rsidP="00B17E60">
      <w:pPr>
        <w:spacing w:after="240" w:line="360" w:lineRule="auto"/>
        <w:jc w:val="both"/>
        <w:rPr>
          <w:rFonts w:ascii="Arial" w:hAnsi="Arial"/>
          <w:color w:val="FF0000"/>
          <w:sz w:val="22"/>
          <w:szCs w:val="22"/>
        </w:rPr>
      </w:pPr>
      <w:bookmarkStart w:id="3" w:name="_Hlk226534434"/>
      <w:r w:rsidRPr="005B4272">
        <w:rPr>
          <w:rFonts w:ascii="Arial" w:hAnsi="Arial"/>
          <w:b/>
          <w:bCs/>
          <w:color w:val="FF0000"/>
          <w:sz w:val="22"/>
          <w:szCs w:val="22"/>
        </w:rPr>
        <w:t>Fundamentação:</w:t>
      </w:r>
      <w:r w:rsidRPr="005B4272">
        <w:rPr>
          <w:rFonts w:ascii="Arial" w:hAnsi="Arial"/>
          <w:sz w:val="22"/>
          <w:szCs w:val="22"/>
        </w:rPr>
        <w:t xml:space="preserve"> </w:t>
      </w:r>
      <w:r w:rsidR="00B17E60" w:rsidRPr="005B4272">
        <w:rPr>
          <w:rFonts w:ascii="Arial" w:hAnsi="Arial"/>
          <w:color w:val="FF0000"/>
          <w:sz w:val="22"/>
          <w:szCs w:val="22"/>
        </w:rPr>
        <w:t>A estimativa do valor da contratação será elaborada com base em preços unitários referenciais, acompanhada das memórias de cálculo e documentos de suporte, podendo a tabela detalhada constar em anexo apartado, devendo este item apresentar apenas o valor global estimado. Trata-se de estimativa preliminar, realizada conforme parâmetros de Decreto Municipal, destinada a subsidiar a escolha da solução e a análise de viabilidade, sendo que o orçamento final deverá integrar o Termo de Referência ou o Projeto Básico.</w:t>
      </w:r>
    </w:p>
    <w:bookmarkEnd w:id="3"/>
    <w:p w14:paraId="281555F7" w14:textId="1A60257A" w:rsidR="00740B18" w:rsidRPr="005B4272" w:rsidRDefault="00740B18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b/>
          <w:bCs/>
          <w:szCs w:val="22"/>
        </w:rPr>
      </w:pPr>
      <w:r w:rsidRPr="005B4272">
        <w:rPr>
          <w:rFonts w:eastAsia="Calibri"/>
          <w:b/>
          <w:bCs/>
          <w:szCs w:val="22"/>
        </w:rPr>
        <w:lastRenderedPageBreak/>
        <w:t>7</w:t>
      </w:r>
      <w:r w:rsidR="001A5AC8" w:rsidRPr="005B4272">
        <w:rPr>
          <w:rFonts w:eastAsia="Calibri"/>
          <w:b/>
          <w:bCs/>
          <w:szCs w:val="22"/>
        </w:rPr>
        <w:t xml:space="preserve">. </w:t>
      </w:r>
      <w:r w:rsidRPr="005B4272">
        <w:rPr>
          <w:rFonts w:eastAsia="Calibri"/>
          <w:b/>
          <w:bCs/>
          <w:szCs w:val="22"/>
        </w:rPr>
        <w:t>DESCRIÇÃO DA SOLUÇÃO COMO UM TODO</w:t>
      </w:r>
    </w:p>
    <w:p w14:paraId="42168FF5" w14:textId="030973C7" w:rsidR="00740B18" w:rsidRPr="005B4272" w:rsidRDefault="00740B18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Fundamentação:</w:t>
      </w:r>
      <w:r w:rsidRPr="005B4272">
        <w:rPr>
          <w:rFonts w:eastAsia="Calibri"/>
          <w:color w:val="FF0000"/>
          <w:szCs w:val="22"/>
        </w:rPr>
        <w:t xml:space="preserve"> Após conclusão do estudo comparativo entre as soluções, descrever aqui a solução que se mostrou mais vantajosa para a contratação, inclusive as exigências relacionadas a manutenção e a assistência técnica, quando for o caso, acompanhadas das justificativas técnica e econômica da escolha do tipo de solução. Lembrando que essa solução deverá ser caracterizada detalhadamente no Termo de Referência ou Projeto Básico</w:t>
      </w:r>
      <w:r w:rsidRPr="005B4272">
        <w:rPr>
          <w:rFonts w:eastAsia="Calibri"/>
          <w:szCs w:val="22"/>
        </w:rPr>
        <w:t>.</w:t>
      </w:r>
    </w:p>
    <w:p w14:paraId="7F052A8D" w14:textId="5D8A7C9A" w:rsidR="00C82875" w:rsidRPr="005B4272" w:rsidRDefault="006F7A91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b/>
          <w:color w:val="FF0000"/>
          <w:szCs w:val="22"/>
        </w:rPr>
      </w:pPr>
      <w:r w:rsidRPr="005B4272">
        <w:rPr>
          <w:b/>
          <w:color w:val="FF0000"/>
          <w:szCs w:val="22"/>
        </w:rPr>
        <w:t xml:space="preserve">Neste item deve ser respondido qual hipótese levantada foi considerada a mais vantajosa, o motivo para ser considerada mais vantajosa e como será aplicada. </w:t>
      </w:r>
    </w:p>
    <w:p w14:paraId="69D4EE9E" w14:textId="359FCD62" w:rsidR="00C82875" w:rsidRPr="005B4272" w:rsidRDefault="00740B18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b/>
          <w:bCs/>
          <w:szCs w:val="22"/>
        </w:rPr>
      </w:pPr>
      <w:r w:rsidRPr="005B4272">
        <w:rPr>
          <w:rFonts w:eastAsia="Calibri"/>
          <w:b/>
          <w:bCs/>
          <w:szCs w:val="22"/>
        </w:rPr>
        <w:t>8</w:t>
      </w:r>
      <w:r w:rsidR="001A5AC8" w:rsidRPr="005B4272">
        <w:rPr>
          <w:rFonts w:eastAsia="Calibri"/>
          <w:b/>
          <w:bCs/>
          <w:szCs w:val="22"/>
        </w:rPr>
        <w:t xml:space="preserve">. </w:t>
      </w:r>
      <w:r w:rsidR="00C82875" w:rsidRPr="005B4272">
        <w:rPr>
          <w:rFonts w:eastAsia="Calibri"/>
          <w:b/>
          <w:bCs/>
          <w:szCs w:val="22"/>
        </w:rPr>
        <w:t>JUSTIFICATIVA PARA PARCELAMENTO</w:t>
      </w:r>
      <w:r w:rsidR="00F77EFA" w:rsidRPr="005B4272">
        <w:rPr>
          <w:rFonts w:eastAsia="Calibri"/>
          <w:b/>
          <w:bCs/>
          <w:szCs w:val="22"/>
        </w:rPr>
        <w:t xml:space="preserve"> OU NÃO</w:t>
      </w:r>
    </w:p>
    <w:p w14:paraId="7B58AE5C" w14:textId="7295F446" w:rsidR="00A03ECC" w:rsidRPr="005B4272" w:rsidRDefault="00C82875" w:rsidP="00A06C82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Fundamentação:</w:t>
      </w:r>
      <w:r w:rsidRPr="005B4272">
        <w:rPr>
          <w:rFonts w:eastAsia="Calibri"/>
          <w:color w:val="FF0000"/>
          <w:szCs w:val="22"/>
        </w:rPr>
        <w:t xml:space="preserve"> Deverá ser identificado se o objeto é composto por itens divisíveis ou não, de acordo com suas características técnicas e peculiaridades de comercialização no mercado. Importante informação para decisão acerca do critério de adjudicação do objeto (por item, por grupos ou global).</w:t>
      </w:r>
      <w:r w:rsidR="001932A9" w:rsidRPr="005B4272">
        <w:rPr>
          <w:rFonts w:eastAsia="Calibri"/>
          <w:color w:val="FF0000"/>
          <w:szCs w:val="22"/>
        </w:rPr>
        <w:t xml:space="preserve"> É a justificativa da escolha da </w:t>
      </w:r>
      <w:r w:rsidR="001932A9" w:rsidRPr="005B4272">
        <w:rPr>
          <w:rFonts w:eastAsia="Calibri"/>
          <w:b/>
          <w:color w:val="FF0000"/>
          <w:szCs w:val="22"/>
          <w:u w:val="single"/>
        </w:rPr>
        <w:t>forma de julgamento</w:t>
      </w:r>
      <w:r w:rsidR="001932A9" w:rsidRPr="005B4272">
        <w:rPr>
          <w:rFonts w:eastAsia="Calibri"/>
          <w:color w:val="FF0000"/>
          <w:szCs w:val="22"/>
        </w:rPr>
        <w:t>.</w:t>
      </w:r>
    </w:p>
    <w:p w14:paraId="19A5B40C" w14:textId="4E96E957" w:rsidR="00C82875" w:rsidRPr="005B4272" w:rsidRDefault="00740B18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b/>
          <w:bCs/>
          <w:szCs w:val="22"/>
        </w:rPr>
      </w:pPr>
      <w:r w:rsidRPr="005B4272">
        <w:rPr>
          <w:rFonts w:eastAsia="Calibri"/>
          <w:b/>
          <w:bCs/>
          <w:szCs w:val="22"/>
        </w:rPr>
        <w:t>9</w:t>
      </w:r>
      <w:r w:rsidR="001A5AC8" w:rsidRPr="005B4272">
        <w:rPr>
          <w:rFonts w:eastAsia="Calibri"/>
          <w:b/>
          <w:bCs/>
          <w:szCs w:val="22"/>
        </w:rPr>
        <w:t xml:space="preserve">. </w:t>
      </w:r>
      <w:r w:rsidR="00C82875" w:rsidRPr="005B4272">
        <w:rPr>
          <w:rFonts w:eastAsia="Calibri"/>
          <w:b/>
          <w:bCs/>
          <w:szCs w:val="22"/>
        </w:rPr>
        <w:t>CONTRATAÇÕES CORRELATAS/INTERDEPENDENTES</w:t>
      </w:r>
    </w:p>
    <w:p w14:paraId="448C9FAD" w14:textId="7DA52966" w:rsidR="00C82875" w:rsidRPr="005B4272" w:rsidRDefault="00C82875" w:rsidP="00A06C82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Fundamentação:</w:t>
      </w:r>
      <w:r w:rsidRPr="005B4272">
        <w:rPr>
          <w:rFonts w:eastAsia="Calibri"/>
          <w:color w:val="FF0000"/>
          <w:szCs w:val="22"/>
        </w:rPr>
        <w:t xml:space="preserve"> Uma visão global do órgão ou entidade pública com vistas a identificar se existem em andamento contratações correlatas ou interdependentes que venham a interferir ou merecer maiores cuidados no planejamento da futura contratação.</w:t>
      </w:r>
    </w:p>
    <w:p w14:paraId="7D47C3CC" w14:textId="0E82860D" w:rsidR="00C82875" w:rsidRPr="005B4272" w:rsidRDefault="002F399D" w:rsidP="00B17E60">
      <w:p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 w:rsidRPr="005B4272">
        <w:rPr>
          <w:rFonts w:ascii="Arial" w:hAnsi="Arial"/>
          <w:b/>
          <w:bCs/>
          <w:sz w:val="22"/>
          <w:szCs w:val="22"/>
        </w:rPr>
        <w:t>1</w:t>
      </w:r>
      <w:r w:rsidR="00691F6D" w:rsidRPr="005B4272">
        <w:rPr>
          <w:rFonts w:ascii="Arial" w:hAnsi="Arial"/>
          <w:b/>
          <w:bCs/>
          <w:sz w:val="22"/>
          <w:szCs w:val="22"/>
        </w:rPr>
        <w:t>0</w:t>
      </w:r>
      <w:r w:rsidR="001A5AC8" w:rsidRPr="005B4272">
        <w:rPr>
          <w:rFonts w:ascii="Arial" w:hAnsi="Arial"/>
          <w:b/>
          <w:bCs/>
          <w:sz w:val="22"/>
          <w:szCs w:val="22"/>
        </w:rPr>
        <w:t xml:space="preserve">. </w:t>
      </w:r>
      <w:r w:rsidR="00C82875" w:rsidRPr="005B4272">
        <w:rPr>
          <w:rFonts w:ascii="Arial" w:hAnsi="Arial"/>
          <w:b/>
          <w:bCs/>
          <w:sz w:val="22"/>
          <w:szCs w:val="22"/>
        </w:rPr>
        <w:t>DEMONSTRAÇÃO DOS RESULTADOS PRETENDIDOS</w:t>
      </w:r>
    </w:p>
    <w:p w14:paraId="0FE0B97B" w14:textId="58A4A9E9" w:rsidR="00A03ECC" w:rsidRPr="005B4272" w:rsidRDefault="00C82875" w:rsidP="00A06C82">
      <w:pPr>
        <w:spacing w:after="240" w:line="360" w:lineRule="auto"/>
        <w:jc w:val="both"/>
        <w:rPr>
          <w:rFonts w:ascii="Arial" w:hAnsi="Arial"/>
          <w:color w:val="FF0000"/>
          <w:sz w:val="22"/>
          <w:szCs w:val="22"/>
        </w:rPr>
      </w:pPr>
      <w:r w:rsidRPr="005B4272">
        <w:rPr>
          <w:rFonts w:ascii="Arial" w:hAnsi="Arial"/>
          <w:b/>
          <w:bCs/>
          <w:color w:val="FF0000"/>
          <w:sz w:val="22"/>
          <w:szCs w:val="22"/>
        </w:rPr>
        <w:t>Fundamentação:</w:t>
      </w:r>
      <w:r w:rsidRPr="005B4272">
        <w:rPr>
          <w:rFonts w:ascii="Arial" w:hAnsi="Arial"/>
          <w:color w:val="FF0000"/>
          <w:sz w:val="22"/>
          <w:szCs w:val="22"/>
        </w:rPr>
        <w:t xml:space="preserve"> Demonstrativo dos resultados pretendidos em termos de economicidade e de melhor aproveitamento dos recursos humanos, materiais e financeiros disponíveis. Ao considerar que as contratações públicas devem buscar resultados positivos para a Administração, devem ser apontados os resultados pretendidos, de forma a subsidiar a criação dos indicadores de desempenho, se for o caso.</w:t>
      </w:r>
    </w:p>
    <w:p w14:paraId="3B68BA0E" w14:textId="4BA930AC" w:rsidR="00C82875" w:rsidRPr="005B4272" w:rsidRDefault="00C82875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b/>
          <w:bCs/>
          <w:szCs w:val="22"/>
        </w:rPr>
      </w:pPr>
      <w:r w:rsidRPr="005B4272">
        <w:rPr>
          <w:rFonts w:eastAsia="Calibri"/>
          <w:b/>
          <w:bCs/>
          <w:szCs w:val="22"/>
        </w:rPr>
        <w:t>1</w:t>
      </w:r>
      <w:r w:rsidR="00691F6D" w:rsidRPr="005B4272">
        <w:rPr>
          <w:rFonts w:eastAsia="Calibri"/>
          <w:b/>
          <w:bCs/>
          <w:szCs w:val="22"/>
        </w:rPr>
        <w:t>1</w:t>
      </w:r>
      <w:r w:rsidR="001A5AC8" w:rsidRPr="005B4272">
        <w:rPr>
          <w:rFonts w:eastAsia="Calibri"/>
          <w:b/>
          <w:bCs/>
          <w:szCs w:val="22"/>
        </w:rPr>
        <w:t>. P</w:t>
      </w:r>
      <w:r w:rsidRPr="005B4272">
        <w:rPr>
          <w:rFonts w:eastAsia="Calibri"/>
          <w:b/>
          <w:bCs/>
          <w:szCs w:val="22"/>
        </w:rPr>
        <w:t>ROVIDÊNCIAS PRÉVIAS AO CONTRATO</w:t>
      </w:r>
    </w:p>
    <w:p w14:paraId="1B8EC93A" w14:textId="341F4501" w:rsidR="00C82875" w:rsidRPr="005B4272" w:rsidRDefault="00C82875" w:rsidP="00B17E60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Fundamentação:</w:t>
      </w:r>
      <w:r w:rsidRPr="005B4272">
        <w:rPr>
          <w:rFonts w:eastAsia="Calibri"/>
          <w:szCs w:val="22"/>
        </w:rPr>
        <w:t xml:space="preserve"> </w:t>
      </w:r>
      <w:r w:rsidRPr="005B4272">
        <w:rPr>
          <w:rFonts w:eastAsia="Calibri"/>
          <w:color w:val="FF0000"/>
          <w:szCs w:val="22"/>
        </w:rPr>
        <w:t>Verificar e informar que ações deverão ser executadas pela Administração antes da formalização da futura contratação, com vistas à correta execução contratual (exemplificando: pequenas intervenções de engenharia, ajustes de sistemas, capacitação de servidores, entre outros)</w:t>
      </w:r>
      <w:r w:rsidR="00B17E60" w:rsidRPr="005B4272">
        <w:rPr>
          <w:rFonts w:eastAsia="Calibri"/>
          <w:color w:val="FF0000"/>
          <w:szCs w:val="22"/>
        </w:rPr>
        <w:t>.</w:t>
      </w:r>
    </w:p>
    <w:p w14:paraId="2628700A" w14:textId="34BD1D23" w:rsidR="00C82875" w:rsidRPr="005B4272" w:rsidRDefault="00C82875" w:rsidP="00383F9A">
      <w:p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 w:rsidRPr="005B4272">
        <w:rPr>
          <w:rFonts w:ascii="Arial" w:hAnsi="Arial"/>
          <w:b/>
          <w:bCs/>
          <w:sz w:val="22"/>
          <w:szCs w:val="22"/>
        </w:rPr>
        <w:lastRenderedPageBreak/>
        <w:t>1</w:t>
      </w:r>
      <w:r w:rsidR="00691F6D" w:rsidRPr="005B4272">
        <w:rPr>
          <w:rFonts w:ascii="Arial" w:hAnsi="Arial"/>
          <w:b/>
          <w:bCs/>
          <w:sz w:val="22"/>
          <w:szCs w:val="22"/>
        </w:rPr>
        <w:t>2</w:t>
      </w:r>
      <w:r w:rsidR="001A5AC8" w:rsidRPr="005B4272">
        <w:rPr>
          <w:rFonts w:ascii="Arial" w:hAnsi="Arial"/>
          <w:b/>
          <w:bCs/>
          <w:sz w:val="22"/>
          <w:szCs w:val="22"/>
        </w:rPr>
        <w:t>. I</w:t>
      </w:r>
      <w:r w:rsidRPr="005B4272">
        <w:rPr>
          <w:rFonts w:ascii="Arial" w:hAnsi="Arial"/>
          <w:b/>
          <w:bCs/>
          <w:sz w:val="22"/>
          <w:szCs w:val="22"/>
        </w:rPr>
        <w:t>MPACTOS AMBIENTAIS</w:t>
      </w:r>
    </w:p>
    <w:p w14:paraId="69E30C53" w14:textId="278AC6A2" w:rsidR="00C82875" w:rsidRPr="005B4272" w:rsidRDefault="00C82875" w:rsidP="00B17E60">
      <w:pPr>
        <w:spacing w:after="240" w:line="360" w:lineRule="auto"/>
        <w:jc w:val="both"/>
        <w:rPr>
          <w:rFonts w:ascii="Arial" w:hAnsi="Arial"/>
          <w:color w:val="FF0000"/>
          <w:sz w:val="22"/>
          <w:szCs w:val="22"/>
        </w:rPr>
      </w:pPr>
      <w:r w:rsidRPr="005B4272">
        <w:rPr>
          <w:rFonts w:ascii="Arial" w:hAnsi="Arial"/>
          <w:b/>
          <w:bCs/>
          <w:color w:val="FF0000"/>
          <w:sz w:val="22"/>
          <w:szCs w:val="22"/>
        </w:rPr>
        <w:t xml:space="preserve">Fundamentação: </w:t>
      </w:r>
      <w:r w:rsidRPr="005B4272">
        <w:rPr>
          <w:rFonts w:ascii="Arial" w:hAnsi="Arial"/>
          <w:color w:val="FF0000"/>
          <w:sz w:val="22"/>
          <w:szCs w:val="22"/>
        </w:rPr>
        <w:t>Descrição de possíveis impactos ambientais e respectivas medidas mitigadoras, incluídos requisitos de baixo consumo de energia e de outros recursos, bem como logística reversa para desfazimento e reciclagem de bens e refugos, quando aplicável. Sob a ótica da dimensão ambiental da sustentabilidade, deverão ser identificados possíveis impactos em decorrência da contratação pretendida e relacionadas as medidas mitigadoras (ações de prevenção e contingência para afastar/tratar os riscos).</w:t>
      </w:r>
    </w:p>
    <w:p w14:paraId="708BC287" w14:textId="56139BB5" w:rsidR="00C82875" w:rsidRPr="005B4272" w:rsidRDefault="00C82875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b/>
          <w:bCs/>
          <w:szCs w:val="22"/>
        </w:rPr>
      </w:pPr>
      <w:r w:rsidRPr="005B4272">
        <w:rPr>
          <w:rFonts w:eastAsia="Calibri"/>
          <w:b/>
          <w:bCs/>
          <w:szCs w:val="22"/>
        </w:rPr>
        <w:t>1</w:t>
      </w:r>
      <w:r w:rsidR="00691F6D" w:rsidRPr="005B4272">
        <w:rPr>
          <w:rFonts w:eastAsia="Calibri"/>
          <w:b/>
          <w:bCs/>
          <w:szCs w:val="22"/>
        </w:rPr>
        <w:t>3</w:t>
      </w:r>
      <w:r w:rsidR="001A5AC8" w:rsidRPr="005B4272">
        <w:rPr>
          <w:rFonts w:eastAsia="Calibri"/>
          <w:b/>
          <w:bCs/>
          <w:szCs w:val="22"/>
        </w:rPr>
        <w:t xml:space="preserve">. </w:t>
      </w:r>
      <w:r w:rsidRPr="005B4272">
        <w:rPr>
          <w:rFonts w:eastAsia="Calibri"/>
          <w:b/>
          <w:bCs/>
          <w:szCs w:val="22"/>
        </w:rPr>
        <w:t>VIABILIDADE DA CONTRATAÇÃO</w:t>
      </w:r>
    </w:p>
    <w:p w14:paraId="5D0557CD" w14:textId="4C19F713" w:rsidR="00C82875" w:rsidRPr="005B4272" w:rsidRDefault="00C82875" w:rsidP="001A5AC8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color w:val="FF0000"/>
          <w:szCs w:val="22"/>
        </w:rPr>
      </w:pPr>
      <w:r w:rsidRPr="005B4272">
        <w:rPr>
          <w:rFonts w:eastAsia="Calibri"/>
          <w:b/>
          <w:bCs/>
          <w:color w:val="FF0000"/>
          <w:szCs w:val="22"/>
        </w:rPr>
        <w:t>Fundamentação:</w:t>
      </w:r>
      <w:r w:rsidR="00B17E60" w:rsidRPr="005B4272">
        <w:rPr>
          <w:rFonts w:eastAsia="Calibri"/>
          <w:b/>
          <w:bCs/>
          <w:color w:val="FF0000"/>
          <w:szCs w:val="22"/>
        </w:rPr>
        <w:t xml:space="preserve"> </w:t>
      </w:r>
      <w:r w:rsidRPr="005B4272">
        <w:rPr>
          <w:rFonts w:eastAsia="Calibri"/>
          <w:color w:val="FF0000"/>
          <w:szCs w:val="22"/>
        </w:rPr>
        <w:t>Posicionamento conclusivo sobre a adequação da contratação para o atendimento da necessidade a que se destina. Parecer final sobre a contratação da solução pretendida, indicando a viabilidade técnica, operacional e orçamentária, assim como a adequação à necessidade identificada na demanda de contratação.</w:t>
      </w:r>
    </w:p>
    <w:p w14:paraId="31064C2F" w14:textId="77777777" w:rsidR="00C82875" w:rsidRPr="00D0370E" w:rsidRDefault="00C82875" w:rsidP="00C82875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jc w:val="both"/>
        <w:rPr>
          <w:rFonts w:eastAsia="Calibri"/>
          <w:color w:val="FF0000"/>
          <w:szCs w:val="22"/>
        </w:rPr>
      </w:pPr>
    </w:p>
    <w:p w14:paraId="3D37089C" w14:textId="514C0EB9" w:rsidR="00C82875" w:rsidRPr="00D0370E" w:rsidRDefault="00383F9A" w:rsidP="00383F9A">
      <w:pPr>
        <w:pStyle w:val="PargrafodaLista"/>
        <w:keepLines/>
        <w:widowControl w:val="0"/>
        <w:ind w:left="0"/>
        <w:contextualSpacing w:val="0"/>
        <w:jc w:val="right"/>
        <w:textAlignment w:val="top"/>
        <w:rPr>
          <w:rFonts w:ascii="Arial" w:hAnsi="Arial"/>
          <w:color w:val="000000"/>
          <w:sz w:val="22"/>
          <w:szCs w:val="22"/>
        </w:rPr>
      </w:pPr>
      <w:bookmarkStart w:id="4" w:name="_Hlk226534227"/>
      <w:r>
        <w:rPr>
          <w:rFonts w:ascii="Arial" w:hAnsi="Arial"/>
          <w:color w:val="000000"/>
          <w:sz w:val="22"/>
          <w:szCs w:val="22"/>
        </w:rPr>
        <w:t>Navegantes, [data da assinatura eletrônica]</w:t>
      </w:r>
    </w:p>
    <w:p w14:paraId="03520F2F" w14:textId="77777777" w:rsidR="00C82875" w:rsidRPr="00D0370E" w:rsidRDefault="00C82875" w:rsidP="00C82875">
      <w:pPr>
        <w:pStyle w:val="PargrafodaLista"/>
        <w:jc w:val="right"/>
        <w:rPr>
          <w:rFonts w:ascii="Arial" w:hAnsi="Arial"/>
          <w:color w:val="000000"/>
          <w:sz w:val="22"/>
          <w:szCs w:val="22"/>
        </w:rPr>
      </w:pPr>
    </w:p>
    <w:p w14:paraId="117E9BBF" w14:textId="77777777" w:rsidR="00C82875" w:rsidRPr="00D0370E" w:rsidRDefault="00C82875" w:rsidP="00C82875">
      <w:pPr>
        <w:pStyle w:val="PargrafodaLista"/>
        <w:jc w:val="right"/>
        <w:rPr>
          <w:rFonts w:ascii="Arial" w:hAnsi="Arial"/>
          <w:color w:val="000000"/>
          <w:sz w:val="22"/>
          <w:szCs w:val="22"/>
        </w:rPr>
      </w:pPr>
    </w:p>
    <w:p w14:paraId="01E96F47" w14:textId="72E50E69" w:rsidR="00C82875" w:rsidRPr="00D0370E" w:rsidRDefault="00C82875" w:rsidP="00C82875">
      <w:pPr>
        <w:pStyle w:val="PargrafodaLista"/>
        <w:jc w:val="right"/>
        <w:rPr>
          <w:rFonts w:ascii="Arial" w:hAnsi="Arial"/>
          <w:color w:val="000000"/>
          <w:sz w:val="22"/>
          <w:szCs w:val="22"/>
        </w:rPr>
      </w:pPr>
    </w:p>
    <w:p w14:paraId="6D4F1D75" w14:textId="77777777" w:rsidR="00AB6F45" w:rsidRPr="00D0370E" w:rsidRDefault="00AB6F45" w:rsidP="00C82875">
      <w:pPr>
        <w:pStyle w:val="PargrafodaLista"/>
        <w:jc w:val="right"/>
        <w:rPr>
          <w:rFonts w:ascii="Arial" w:hAnsi="Arial"/>
          <w:color w:val="000000"/>
          <w:sz w:val="22"/>
          <w:szCs w:val="22"/>
        </w:rPr>
      </w:pPr>
    </w:p>
    <w:p w14:paraId="143146E0" w14:textId="77777777" w:rsidR="001A5AC8" w:rsidRPr="005B4272" w:rsidRDefault="001A5AC8" w:rsidP="00383F9A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b/>
          <w:bCs/>
          <w:color w:val="FF0000"/>
          <w:sz w:val="22"/>
          <w:szCs w:val="22"/>
        </w:rPr>
      </w:pPr>
      <w:r w:rsidRPr="005B4272">
        <w:rPr>
          <w:rFonts w:ascii="Arial" w:hAnsi="Arial"/>
          <w:b/>
          <w:bCs/>
          <w:color w:val="FF0000"/>
          <w:sz w:val="22"/>
          <w:szCs w:val="22"/>
        </w:rPr>
        <w:t>[NOME DO RESPONSÁVEL OU EQUIPE PELA ELABORAÇÃO]</w:t>
      </w:r>
    </w:p>
    <w:p w14:paraId="4178B5FF" w14:textId="77777777" w:rsidR="001A5AC8" w:rsidRPr="005B4272" w:rsidRDefault="001A5AC8" w:rsidP="00383F9A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/>
          <w:sz w:val="22"/>
          <w:szCs w:val="22"/>
        </w:rPr>
      </w:pPr>
      <w:r w:rsidRPr="005B4272">
        <w:rPr>
          <w:rFonts w:ascii="Arial" w:hAnsi="Arial"/>
          <w:color w:val="000000"/>
          <w:sz w:val="22"/>
          <w:szCs w:val="22"/>
        </w:rPr>
        <w:t xml:space="preserve">Matrícula nº </w:t>
      </w:r>
      <w:r w:rsidRPr="005B4272">
        <w:rPr>
          <w:rFonts w:ascii="Arial" w:hAnsi="Arial"/>
          <w:color w:val="FF0000"/>
          <w:sz w:val="22"/>
          <w:szCs w:val="22"/>
        </w:rPr>
        <w:t>XXXXXXX</w:t>
      </w:r>
    </w:p>
    <w:p w14:paraId="4EEAE16F" w14:textId="35D71EA7" w:rsidR="001A5AC8" w:rsidRDefault="001A5AC8" w:rsidP="00383F9A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 w:themeColor="text1"/>
          <w:sz w:val="22"/>
          <w:szCs w:val="22"/>
        </w:rPr>
      </w:pPr>
      <w:r w:rsidRPr="005B4272">
        <w:rPr>
          <w:rFonts w:ascii="Arial" w:hAnsi="Arial"/>
          <w:color w:val="000000"/>
          <w:sz w:val="22"/>
          <w:szCs w:val="22"/>
        </w:rPr>
        <w:t xml:space="preserve">Secretaria Municipal de </w:t>
      </w:r>
      <w:r w:rsidRPr="005B4272">
        <w:rPr>
          <w:rFonts w:ascii="Arial" w:hAnsi="Arial"/>
          <w:color w:val="FF0000"/>
          <w:sz w:val="22"/>
          <w:szCs w:val="22"/>
        </w:rPr>
        <w:t>XXXXXXX</w:t>
      </w:r>
    </w:p>
    <w:p w14:paraId="18BFAFF5" w14:textId="0CCE01D4" w:rsidR="005B4272" w:rsidRDefault="005B4272" w:rsidP="00383F9A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 w:themeColor="text1"/>
          <w:sz w:val="22"/>
          <w:szCs w:val="22"/>
        </w:rPr>
      </w:pPr>
    </w:p>
    <w:p w14:paraId="5628E1DA" w14:textId="796D5F1A" w:rsidR="005B4272" w:rsidRDefault="005B4272" w:rsidP="00383F9A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 w:themeColor="text1"/>
          <w:sz w:val="22"/>
          <w:szCs w:val="22"/>
        </w:rPr>
      </w:pPr>
    </w:p>
    <w:p w14:paraId="73E672C3" w14:textId="6ACD88AA" w:rsidR="005B4272" w:rsidRDefault="005B4272" w:rsidP="00383F9A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 w:themeColor="text1"/>
          <w:sz w:val="22"/>
          <w:szCs w:val="22"/>
        </w:rPr>
      </w:pPr>
    </w:p>
    <w:p w14:paraId="1601DA1D" w14:textId="77777777" w:rsidR="005B4272" w:rsidRPr="008726A0" w:rsidRDefault="005B4272" w:rsidP="005B4272">
      <w:pPr>
        <w:spacing w:line="276" w:lineRule="auto"/>
        <w:ind w:right="-1"/>
        <w:jc w:val="center"/>
        <w:rPr>
          <w:rFonts w:ascii="Arial" w:hAnsi="Arial"/>
          <w:b/>
          <w:bCs/>
          <w:color w:val="FF0000"/>
          <w:sz w:val="22"/>
          <w:szCs w:val="22"/>
        </w:rPr>
      </w:pPr>
      <w:r w:rsidRPr="008726A0">
        <w:rPr>
          <w:rFonts w:ascii="Arial" w:hAnsi="Arial"/>
          <w:b/>
          <w:bCs/>
          <w:color w:val="FF0000"/>
          <w:sz w:val="22"/>
          <w:szCs w:val="22"/>
        </w:rPr>
        <w:t>[NOME DO SECRETÁRIO]</w:t>
      </w:r>
    </w:p>
    <w:p w14:paraId="601935B2" w14:textId="77777777" w:rsidR="005B4272" w:rsidRPr="006A2C61" w:rsidRDefault="005B4272" w:rsidP="005B4272">
      <w:pPr>
        <w:spacing w:line="276" w:lineRule="auto"/>
        <w:ind w:right="-1"/>
        <w:jc w:val="center"/>
        <w:rPr>
          <w:rFonts w:ascii="Arial" w:hAnsi="Arial"/>
          <w:color w:val="FF0000"/>
          <w:sz w:val="22"/>
          <w:szCs w:val="22"/>
        </w:rPr>
      </w:pPr>
      <w:r>
        <w:rPr>
          <w:rFonts w:ascii="Arial" w:hAnsi="Arial"/>
          <w:color w:val="FF0000"/>
          <w:sz w:val="22"/>
          <w:szCs w:val="22"/>
        </w:rPr>
        <w:t xml:space="preserve">Secretário(a) </w:t>
      </w:r>
      <w:r w:rsidRPr="008726A0">
        <w:rPr>
          <w:rFonts w:ascii="Arial" w:hAnsi="Arial"/>
          <w:sz w:val="22"/>
          <w:szCs w:val="22"/>
        </w:rPr>
        <w:t xml:space="preserve">Municipal de </w:t>
      </w:r>
      <w:r>
        <w:rPr>
          <w:rFonts w:ascii="Arial" w:hAnsi="Arial"/>
          <w:color w:val="FF0000"/>
          <w:sz w:val="22"/>
          <w:szCs w:val="22"/>
        </w:rPr>
        <w:t>XXXXXXXX</w:t>
      </w:r>
    </w:p>
    <w:p w14:paraId="6A00DC43" w14:textId="5B4322B1" w:rsidR="005B4272" w:rsidRDefault="005B4272" w:rsidP="00383F9A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/>
          <w:sz w:val="22"/>
          <w:szCs w:val="22"/>
        </w:rPr>
      </w:pPr>
    </w:p>
    <w:p w14:paraId="6DE7094B" w14:textId="535C739D" w:rsidR="00383F9A" w:rsidRDefault="00383F9A" w:rsidP="00383F9A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/>
          <w:sz w:val="22"/>
          <w:szCs w:val="22"/>
        </w:rPr>
      </w:pPr>
    </w:p>
    <w:bookmarkEnd w:id="4"/>
    <w:p w14:paraId="724D52D4" w14:textId="77777777" w:rsidR="003C34AF" w:rsidRPr="00D0370E" w:rsidRDefault="003C34AF" w:rsidP="00AB6F45">
      <w:pPr>
        <w:rPr>
          <w:rFonts w:ascii="Arial" w:hAnsi="Arial"/>
          <w:b/>
          <w:sz w:val="22"/>
          <w:szCs w:val="22"/>
        </w:rPr>
      </w:pPr>
    </w:p>
    <w:sectPr w:rsidR="003C34AF" w:rsidRPr="00D0370E" w:rsidSect="005B4272">
      <w:headerReference w:type="default" r:id="rId12"/>
      <w:footerReference w:type="default" r:id="rId13"/>
      <w:pgSz w:w="11906" w:h="16838"/>
      <w:pgMar w:top="1417" w:right="1701" w:bottom="1276" w:left="1701" w:header="708" w:footer="595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amile de Jesus Ferreira" w:date="2026-04-08T09:40:00Z" w:initials="JdJF">
    <w:p w14:paraId="6EBE5CC2" w14:textId="77777777" w:rsidR="00B17E60" w:rsidRPr="00B17E60" w:rsidRDefault="00B17E60" w:rsidP="00B17E60">
      <w:pPr>
        <w:pStyle w:val="NormalWeb"/>
        <w:rPr>
          <w:rFonts w:ascii="Arial" w:hAnsi="Arial" w:cs="Arial"/>
          <w:sz w:val="14"/>
          <w:szCs w:val="14"/>
        </w:rPr>
      </w:pPr>
      <w:r>
        <w:rPr>
          <w:rStyle w:val="Refdecomentrio"/>
          <w:rFonts w:hint="eastAsia"/>
        </w:rPr>
        <w:annotationRef/>
      </w:r>
      <w:r w:rsidRPr="00B17E60">
        <w:rPr>
          <w:rFonts w:ascii="Arial" w:hAnsi="Arial" w:cs="Arial"/>
          <w:b/>
          <w:bCs/>
          <w:sz w:val="14"/>
          <w:szCs w:val="14"/>
        </w:rPr>
        <w:t>NOTA EXPLICATIVA:</w:t>
      </w:r>
      <w:r w:rsidRPr="00B17E60">
        <w:rPr>
          <w:rFonts w:ascii="Arial" w:hAnsi="Arial" w:cs="Arial"/>
          <w:sz w:val="14"/>
          <w:szCs w:val="14"/>
        </w:rPr>
        <w:t xml:space="preserve"> O presente Estudo Técnico Preliminar (ETP) constitui documento integrante da fase de planejamento da contratação, nos termos da legislação vigente, devendo subsidiar a tomada de decisão quanto à viabilidade e à definição da solução mais adequada para o atendimento da necessidade administrativa identificada.</w:t>
      </w:r>
    </w:p>
    <w:p w14:paraId="57334557" w14:textId="77777777" w:rsidR="00B17E60" w:rsidRPr="00B17E60" w:rsidRDefault="00B17E60" w:rsidP="00B17E60">
      <w:pPr>
        <w:pStyle w:val="NormalWeb"/>
        <w:rPr>
          <w:rFonts w:ascii="Arial" w:hAnsi="Arial" w:cs="Arial"/>
          <w:sz w:val="14"/>
          <w:szCs w:val="14"/>
        </w:rPr>
      </w:pPr>
    </w:p>
    <w:p w14:paraId="6FD1A4AC" w14:textId="0E1518E1" w:rsidR="00B17E60" w:rsidRPr="00BA4129" w:rsidRDefault="00B17E60" w:rsidP="00B17E60">
      <w:pPr>
        <w:pStyle w:val="NormalWeb"/>
        <w:rPr>
          <w:rFonts w:ascii="Arial" w:hAnsi="Arial" w:cs="Arial"/>
          <w:sz w:val="14"/>
          <w:szCs w:val="14"/>
          <w:u w:val="single"/>
        </w:rPr>
      </w:pPr>
      <w:r w:rsidRPr="00B17E60">
        <w:rPr>
          <w:rFonts w:ascii="Arial" w:hAnsi="Arial" w:cs="Arial"/>
          <w:sz w:val="14"/>
          <w:szCs w:val="14"/>
        </w:rPr>
        <w:t xml:space="preserve">As informações destacadas em </w:t>
      </w:r>
      <w:r w:rsidRPr="00B17E60">
        <w:rPr>
          <w:rFonts w:ascii="Arial" w:hAnsi="Arial" w:cs="Arial"/>
          <w:b/>
          <w:bCs/>
          <w:color w:val="FF0000"/>
          <w:sz w:val="14"/>
          <w:szCs w:val="14"/>
        </w:rPr>
        <w:t>vermelho</w:t>
      </w:r>
      <w:r w:rsidRPr="00B17E60">
        <w:rPr>
          <w:rFonts w:ascii="Arial" w:hAnsi="Arial" w:cs="Arial"/>
          <w:sz w:val="14"/>
          <w:szCs w:val="14"/>
        </w:rPr>
        <w:t xml:space="preserve"> ao longo do documento correspondem a orientações e indicações do conteúdo mínimo esperado em cada item, devendo ser devidamente preenchidas pelo órgão/entidade/setor/área demandante, conforme a especificidade da demanda. </w:t>
      </w:r>
      <w:r w:rsidRPr="00B17E60">
        <w:rPr>
          <w:rFonts w:ascii="Arial" w:hAnsi="Arial" w:cs="Arial"/>
          <w:sz w:val="14"/>
          <w:szCs w:val="14"/>
          <w:u w:val="single"/>
        </w:rPr>
        <w:t>Todas as marcações em vermelho deverão ser excluídas ao final da elaboração do documento.</w:t>
      </w:r>
    </w:p>
  </w:comment>
  <w:comment w:id="1" w:author="Jamile de Jesus Ferreira" w:date="2026-04-08T09:46:00Z" w:initials="JdJF">
    <w:p w14:paraId="77ED4B82" w14:textId="7DFF9FFC" w:rsidR="00B17E60" w:rsidRDefault="00B17E60">
      <w:pPr>
        <w:pStyle w:val="Textodecomentrio"/>
        <w:rPr>
          <w:rFonts w:hint="eastAsia"/>
        </w:rPr>
      </w:pPr>
      <w:r>
        <w:rPr>
          <w:rStyle w:val="Refdecomentrio"/>
          <w:rFonts w:hint="eastAsia"/>
        </w:rPr>
        <w:annotationRef/>
      </w:r>
      <w:r w:rsidRPr="00383F9A">
        <w:rPr>
          <w:rFonts w:ascii="Arial" w:hAnsi="Arial" w:cs="Arial"/>
          <w:b/>
          <w:bCs/>
          <w:sz w:val="22"/>
          <w:szCs w:val="22"/>
        </w:rPr>
        <w:t>NOTA EXPLICATIVA:</w:t>
      </w:r>
      <w:r>
        <w:rPr>
          <w:rFonts w:ascii="Arial" w:hAnsi="Arial" w:cs="Arial"/>
          <w:sz w:val="22"/>
          <w:szCs w:val="22"/>
        </w:rPr>
        <w:t xml:space="preserve"> </w:t>
      </w:r>
      <w:r w:rsidRPr="00383F9A">
        <w:rPr>
          <w:rFonts w:ascii="Arial" w:hAnsi="Arial" w:cs="Arial"/>
          <w:sz w:val="22"/>
          <w:szCs w:val="22"/>
        </w:rPr>
        <w:t xml:space="preserve">Nos casos em que a contratação pretendida </w:t>
      </w:r>
      <w:r w:rsidRPr="00383F9A">
        <w:rPr>
          <w:rFonts w:ascii="Arial" w:hAnsi="Arial" w:cs="Arial"/>
          <w:b/>
          <w:bCs/>
          <w:color w:val="FF0000"/>
          <w:sz w:val="22"/>
          <w:szCs w:val="22"/>
        </w:rPr>
        <w:t>não estiver prevista no PCA</w:t>
      </w:r>
      <w:r w:rsidRPr="00383F9A">
        <w:rPr>
          <w:rFonts w:ascii="Arial" w:hAnsi="Arial" w:cs="Arial"/>
          <w:sz w:val="22"/>
          <w:szCs w:val="22"/>
        </w:rPr>
        <w:t>, a Pasta demandante deverá solicitar, previamente, a devida autorização ao Secretário da SEPAF, devidamente justificada.</w:t>
      </w:r>
    </w:p>
  </w:comment>
  <w:comment w:id="2" w:author="Jamile de Jesus Ferreira" w:date="2026-05-07T14:08:00Z" w:initials="JdJF">
    <w:p w14:paraId="7D68DFC7" w14:textId="140B1269" w:rsidR="005B4272" w:rsidRPr="005B4272" w:rsidRDefault="005B4272" w:rsidP="005B4272">
      <w:pPr>
        <w:pStyle w:val="NormalWeb"/>
        <w:rPr>
          <w:rFonts w:ascii="Arial" w:hAnsi="Arial" w:cs="Arial"/>
        </w:rPr>
      </w:pPr>
      <w:r>
        <w:rPr>
          <w:rStyle w:val="Refdecomentrio"/>
          <w:rFonts w:hint="eastAsia"/>
        </w:rPr>
        <w:annotationRef/>
      </w:r>
      <w:r w:rsidRPr="005B4272">
        <w:rPr>
          <w:rFonts w:ascii="Arial" w:hAnsi="Arial" w:cs="Arial"/>
          <w:b/>
          <w:bCs/>
        </w:rPr>
        <w:t>NOTA EXPLICATIVA:</w:t>
      </w:r>
      <w:r w:rsidRPr="005B4272">
        <w:rPr>
          <w:rFonts w:ascii="Arial" w:hAnsi="Arial" w:cs="Arial"/>
        </w:rPr>
        <w:t xml:space="preserve"> O </w:t>
      </w:r>
      <w:r w:rsidRPr="005B4272">
        <w:rPr>
          <w:rFonts w:ascii="Arial" w:hAnsi="Arial" w:cs="Arial"/>
          <w:b/>
          <w:bCs/>
          <w:u w:val="single"/>
        </w:rPr>
        <w:t>LEVANTAMENTO DE MERCADO</w:t>
      </w:r>
      <w:r w:rsidRPr="005B4272">
        <w:rPr>
          <w:rFonts w:ascii="Arial" w:hAnsi="Arial" w:cs="Arial"/>
          <w:u w:val="single"/>
        </w:rPr>
        <w:t xml:space="preserve"> </w:t>
      </w:r>
      <w:r w:rsidRPr="005B4272">
        <w:rPr>
          <w:rFonts w:ascii="Arial" w:hAnsi="Arial" w:cs="Arial"/>
          <w:b/>
          <w:bCs/>
          <w:u w:val="single"/>
        </w:rPr>
        <w:t>POSSUI FINALIDADE DISTINTA DA PESQUISA DE PREÇOS</w:t>
      </w:r>
      <w:r w:rsidRPr="005B4272">
        <w:rPr>
          <w:rFonts w:ascii="Arial" w:hAnsi="Arial" w:cs="Arial"/>
        </w:rPr>
        <w:t>, não devendo os procedimentos serem confundidos. Nesta etapa, busca-se identificar e avaliar as soluções disponíveis no mercado aptas a atender à necessidade administrativa, considerando aspectos como modelos de execução, alternativas existentes, metodologias aplicáveis e possíveis fornecedores.</w:t>
      </w:r>
    </w:p>
    <w:p w14:paraId="30E8FDD1" w14:textId="77777777" w:rsidR="005B4272" w:rsidRDefault="005B4272" w:rsidP="005B4272">
      <w:pPr>
        <w:suppressAutoHyphens w:val="0"/>
        <w:autoSpaceDN/>
        <w:spacing w:before="100" w:beforeAutospacing="1" w:after="100" w:afterAutospacing="1"/>
        <w:textAlignment w:val="auto"/>
        <w:rPr>
          <w:rFonts w:ascii="Arial" w:eastAsia="Times New Roman" w:hAnsi="Arial"/>
          <w:kern w:val="0"/>
          <w:lang w:eastAsia="pt-BR" w:bidi="ar-SA"/>
        </w:rPr>
      </w:pPr>
    </w:p>
    <w:p w14:paraId="4C113AF3" w14:textId="755E095F" w:rsidR="005B4272" w:rsidRPr="005B4272" w:rsidRDefault="005B4272" w:rsidP="005B4272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 w:hint="eastAsia"/>
          <w:kern w:val="0"/>
          <w:lang w:eastAsia="pt-BR" w:bidi="ar-SA"/>
        </w:rPr>
      </w:pPr>
      <w:r w:rsidRPr="005B4272">
        <w:rPr>
          <w:rFonts w:ascii="Arial" w:eastAsia="Times New Roman" w:hAnsi="Arial"/>
          <w:kern w:val="0"/>
          <w:lang w:eastAsia="pt-BR" w:bidi="ar-SA"/>
        </w:rPr>
        <w:t>A pesquisa de preços deverá ser realizada em momento posterior, após a definição da solução a ser adotada pela Administração, com o objetivo de subsidiar a estimativa do valor da contratação, devendo constar em documento próprio e apartado dos estudos preliminares.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FD1A4AC" w15:done="0"/>
  <w15:commentEx w15:paraId="77ED4B82" w15:done="0"/>
  <w15:commentEx w15:paraId="4C113AF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80A126" w16cex:dateUtc="2026-04-08T12:40:00Z"/>
  <w16cex:commentExtensible w16cex:durableId="2D80A25B" w16cex:dateUtc="2026-04-08T12:46:00Z"/>
  <w16cex:commentExtensible w16cex:durableId="2DA71B59" w16cex:dateUtc="2026-05-07T17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FD1A4AC" w16cid:durableId="2D80A126"/>
  <w16cid:commentId w16cid:paraId="77ED4B82" w16cid:durableId="2D80A25B"/>
  <w16cid:commentId w16cid:paraId="4C113AF3" w16cid:durableId="2DA71B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477B71" w14:textId="77777777" w:rsidR="00BA17FF" w:rsidRDefault="00BA17FF" w:rsidP="00C257B1">
      <w:pPr>
        <w:rPr>
          <w:rFonts w:hint="eastAsia"/>
        </w:rPr>
      </w:pPr>
      <w:r>
        <w:separator/>
      </w:r>
    </w:p>
  </w:endnote>
  <w:endnote w:type="continuationSeparator" w:id="0">
    <w:p w14:paraId="7723460A" w14:textId="77777777" w:rsidR="00BA17FF" w:rsidRDefault="00BA17FF" w:rsidP="00C257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86507" w14:textId="77777777" w:rsidR="00383F9A" w:rsidRPr="0041028A" w:rsidRDefault="00383F9A" w:rsidP="00383F9A">
    <w:pPr>
      <w:jc w:val="right"/>
      <w:rPr>
        <w:rFonts w:ascii="Arial" w:hAnsi="Arial"/>
        <w:color w:val="7F7F7F" w:themeColor="text1" w:themeTint="80"/>
        <w:sz w:val="20"/>
        <w:szCs w:val="20"/>
      </w:rPr>
    </w:pPr>
    <w:r w:rsidRPr="0041028A">
      <w:rPr>
        <w:rFonts w:ascii="Arial" w:hAnsi="Arial"/>
        <w:color w:val="7F7F7F" w:themeColor="text1" w:themeTint="80"/>
        <w:sz w:val="20"/>
        <w:szCs w:val="20"/>
      </w:rPr>
      <w:t>Rua João Emílio, 100 - Centro - Navegantes - SC</w:t>
    </w:r>
  </w:p>
  <w:p w14:paraId="13686F4C" w14:textId="77777777" w:rsidR="00383F9A" w:rsidRPr="0041028A" w:rsidRDefault="00383F9A" w:rsidP="00383F9A">
    <w:pPr>
      <w:jc w:val="right"/>
      <w:rPr>
        <w:rFonts w:ascii="Arial" w:hAnsi="Arial"/>
        <w:color w:val="7F7F7F" w:themeColor="text1" w:themeTint="80"/>
        <w:sz w:val="20"/>
        <w:szCs w:val="20"/>
      </w:rPr>
    </w:pPr>
    <w:r>
      <w:rPr>
        <w:rFonts w:ascii="Arial" w:hAnsi="Arial"/>
        <w:noProof/>
        <w:color w:val="7F7F7F" w:themeColor="text1" w:themeTint="8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AD7751" wp14:editId="66C72408">
              <wp:simplePos x="0" y="0"/>
              <wp:positionH relativeFrom="margin">
                <wp:align>center</wp:align>
              </wp:positionH>
              <wp:positionV relativeFrom="paragraph">
                <wp:posOffset>97155</wp:posOffset>
              </wp:positionV>
              <wp:extent cx="304800" cy="238125"/>
              <wp:effectExtent l="0" t="0" r="0" b="9525"/>
              <wp:wrapNone/>
              <wp:docPr id="19" name="Caixa de Tex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800" cy="238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46E0D69" w14:textId="77777777" w:rsidR="00383F9A" w:rsidRPr="00A61568" w:rsidRDefault="00383F9A" w:rsidP="00383F9A">
                          <w:pPr>
                            <w:jc w:val="center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1</w:t>
                          </w: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0D0522EE" w14:textId="77777777" w:rsidR="00383F9A" w:rsidRPr="00A61568" w:rsidRDefault="00383F9A" w:rsidP="00383F9A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D7751"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0;margin-top:7.65pt;width:24pt;height:18.75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" fillcolor="white [3201]" stroked="f" strokeweight=".5pt">
              <v:textbox>
                <w:txbxContent>
                  <w:p w14:paraId="046E0D69" w14:textId="77777777" w:rsidR="00383F9A" w:rsidRPr="00A61568" w:rsidRDefault="00383F9A" w:rsidP="00383F9A">
                    <w:pPr>
                      <w:jc w:val="center"/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fldChar w:fldCharType="begin"/>
                    </w: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instrText>PAGE   \* MERGEFORMAT</w:instrText>
                    </w: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fldChar w:fldCharType="separate"/>
                    </w: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t>1</w:t>
                    </w: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fldChar w:fldCharType="end"/>
                    </w:r>
                  </w:p>
                  <w:p w14:paraId="0D0522EE" w14:textId="77777777" w:rsidR="00383F9A" w:rsidRPr="00A61568" w:rsidRDefault="00383F9A" w:rsidP="00383F9A">
                    <w:pPr>
                      <w:rPr>
                        <w:rFonts w:hint="eastAsia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1028A">
      <w:rPr>
        <w:rFonts w:ascii="Arial" w:hAnsi="Arial"/>
        <w:color w:val="7F7F7F" w:themeColor="text1" w:themeTint="80"/>
        <w:sz w:val="20"/>
        <w:szCs w:val="20"/>
      </w:rPr>
      <w:t>CEP: 88370-446</w:t>
    </w:r>
  </w:p>
  <w:p w14:paraId="28828177" w14:textId="77777777" w:rsidR="00383F9A" w:rsidRDefault="00383F9A" w:rsidP="00383F9A">
    <w:pPr>
      <w:jc w:val="right"/>
      <w:rPr>
        <w:rFonts w:ascii="Arial" w:hAnsi="Arial"/>
        <w:b/>
        <w:color w:val="7F7F7F" w:themeColor="text1" w:themeTint="80"/>
        <w:sz w:val="16"/>
        <w:szCs w:val="16"/>
      </w:rPr>
    </w:pPr>
    <w:r w:rsidRPr="0041028A">
      <w:rPr>
        <w:rFonts w:ascii="Arial" w:hAnsi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/>
        <w:b/>
        <w:color w:val="7F7F7F" w:themeColor="text1" w:themeTint="80"/>
        <w:sz w:val="16"/>
        <w:szCs w:val="16"/>
      </w:rPr>
      <w:t xml:space="preserve">              </w:t>
    </w:r>
    <w:r>
      <w:rPr>
        <w:rFonts w:ascii="Arial" w:hAnsi="Arial"/>
        <w:b/>
        <w:color w:val="7F7F7F" w:themeColor="text1" w:themeTint="80"/>
        <w:sz w:val="16"/>
        <w:szCs w:val="16"/>
      </w:rPr>
      <w:t xml:space="preserve">   </w:t>
    </w:r>
    <w:r w:rsidRPr="0041028A">
      <w:rPr>
        <w:rFonts w:ascii="Arial" w:hAnsi="Arial"/>
        <w:b/>
        <w:color w:val="7F7F7F" w:themeColor="text1" w:themeTint="80"/>
        <w:sz w:val="16"/>
        <w:szCs w:val="16"/>
      </w:rPr>
      <w:t xml:space="preserve"> </w:t>
    </w:r>
    <w:r w:rsidRPr="0041028A">
      <w:rPr>
        <w:rFonts w:ascii="Arial" w:hAnsi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00BE3D4C" wp14:editId="1D423FCA">
          <wp:simplePos x="0" y="0"/>
          <wp:positionH relativeFrom="margin">
            <wp:align>left</wp:align>
          </wp:positionH>
          <wp:positionV relativeFrom="paragraph">
            <wp:posOffset>-344805</wp:posOffset>
          </wp:positionV>
          <wp:extent cx="1323340" cy="470535"/>
          <wp:effectExtent l="0" t="0" r="0" b="571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sz w:val="18"/>
        <w:szCs w:val="18"/>
      </w:rPr>
      <w:t xml:space="preserve">                   </w:t>
    </w:r>
    <w:r w:rsidRPr="0041028A">
      <w:rPr>
        <w:rFonts w:ascii="Arial" w:hAnsi="Arial"/>
        <w:b/>
        <w:color w:val="7F7F7F" w:themeColor="text1" w:themeTint="80"/>
        <w:sz w:val="16"/>
        <w:szCs w:val="16"/>
      </w:rPr>
      <w:t>Doe órgãos! Doe sangue! Salve Vidas!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FC11C" w14:textId="77777777" w:rsidR="00BA17FF" w:rsidRDefault="00BA17FF" w:rsidP="00C257B1">
      <w:pPr>
        <w:rPr>
          <w:rFonts w:hint="eastAsia"/>
        </w:rPr>
      </w:pPr>
      <w:r>
        <w:separator/>
      </w:r>
    </w:p>
  </w:footnote>
  <w:footnote w:type="continuationSeparator" w:id="0">
    <w:p w14:paraId="48C0AE79" w14:textId="77777777" w:rsidR="00BA17FF" w:rsidRDefault="00BA17FF" w:rsidP="00C257B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17CCB" w14:textId="77777777" w:rsidR="00C257B1" w:rsidRDefault="00C257B1">
    <w:pPr>
      <w:pStyle w:val="Cabealho"/>
      <w:rPr>
        <w:rFonts w:hint="eastAsia"/>
      </w:rPr>
    </w:pPr>
    <w:r>
      <w:rPr>
        <w:noProof/>
        <w:lang w:eastAsia="pt-BR"/>
      </w:rPr>
      <w:drawing>
        <wp:inline distT="0" distB="0" distL="0" distR="0" wp14:anchorId="64F5FFFC" wp14:editId="4C6A46D4">
          <wp:extent cx="5400040" cy="1095773"/>
          <wp:effectExtent l="0" t="0" r="0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400040" cy="109577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768F456"/>
    <w:multiLevelType w:val="hybridMultilevel"/>
    <w:tmpl w:val="C77B1B8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E0053BD"/>
    <w:multiLevelType w:val="hybridMultilevel"/>
    <w:tmpl w:val="690F283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9A114A"/>
    <w:multiLevelType w:val="multilevel"/>
    <w:tmpl w:val="F52E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9E883"/>
    <w:multiLevelType w:val="hybridMultilevel"/>
    <w:tmpl w:val="FBFDE6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ADF6262"/>
    <w:multiLevelType w:val="multilevel"/>
    <w:tmpl w:val="0E98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DEF783"/>
    <w:multiLevelType w:val="hybridMultilevel"/>
    <w:tmpl w:val="14B5CFE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C4D0308"/>
    <w:multiLevelType w:val="hybridMultilevel"/>
    <w:tmpl w:val="5ACC9DF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41225"/>
    <w:multiLevelType w:val="multilevel"/>
    <w:tmpl w:val="A9A2274C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7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amile de Jesus Ferreira">
    <w15:presenceInfo w15:providerId="AD" w15:userId="S-1-5-21-2038260983-3781105236-773274619-63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F2"/>
    <w:rsid w:val="000008FD"/>
    <w:rsid w:val="000359F6"/>
    <w:rsid w:val="00077D98"/>
    <w:rsid w:val="000A048C"/>
    <w:rsid w:val="000A1870"/>
    <w:rsid w:val="000C332F"/>
    <w:rsid w:val="000C7E00"/>
    <w:rsid w:val="000E6505"/>
    <w:rsid w:val="000F1B60"/>
    <w:rsid w:val="00107911"/>
    <w:rsid w:val="00121613"/>
    <w:rsid w:val="001350AB"/>
    <w:rsid w:val="00142A8A"/>
    <w:rsid w:val="00157CB2"/>
    <w:rsid w:val="00164069"/>
    <w:rsid w:val="00173F4D"/>
    <w:rsid w:val="00180EA1"/>
    <w:rsid w:val="00183D57"/>
    <w:rsid w:val="001932A9"/>
    <w:rsid w:val="001A34E4"/>
    <w:rsid w:val="001A3560"/>
    <w:rsid w:val="001A4620"/>
    <w:rsid w:val="001A4687"/>
    <w:rsid w:val="001A5AC8"/>
    <w:rsid w:val="001A7E90"/>
    <w:rsid w:val="001D71A4"/>
    <w:rsid w:val="001D74AF"/>
    <w:rsid w:val="001E4E54"/>
    <w:rsid w:val="001F3709"/>
    <w:rsid w:val="00217916"/>
    <w:rsid w:val="0022725E"/>
    <w:rsid w:val="00272D67"/>
    <w:rsid w:val="00274C6B"/>
    <w:rsid w:val="0028746D"/>
    <w:rsid w:val="00293903"/>
    <w:rsid w:val="002C505E"/>
    <w:rsid w:val="002D0D7A"/>
    <w:rsid w:val="002F30A7"/>
    <w:rsid w:val="002F34B4"/>
    <w:rsid w:val="002F399D"/>
    <w:rsid w:val="00302DD8"/>
    <w:rsid w:val="00350BE9"/>
    <w:rsid w:val="0035121E"/>
    <w:rsid w:val="00352BD5"/>
    <w:rsid w:val="003561E7"/>
    <w:rsid w:val="003573B9"/>
    <w:rsid w:val="00361481"/>
    <w:rsid w:val="00383F9A"/>
    <w:rsid w:val="00392989"/>
    <w:rsid w:val="003B73F4"/>
    <w:rsid w:val="003C0992"/>
    <w:rsid w:val="003C34AF"/>
    <w:rsid w:val="003C476F"/>
    <w:rsid w:val="003E4546"/>
    <w:rsid w:val="003E5ACB"/>
    <w:rsid w:val="003F230C"/>
    <w:rsid w:val="003F6B7B"/>
    <w:rsid w:val="00426B57"/>
    <w:rsid w:val="004313AB"/>
    <w:rsid w:val="00437068"/>
    <w:rsid w:val="00442C8E"/>
    <w:rsid w:val="00460585"/>
    <w:rsid w:val="00474A86"/>
    <w:rsid w:val="00474EDC"/>
    <w:rsid w:val="0048252B"/>
    <w:rsid w:val="004831E8"/>
    <w:rsid w:val="00484F1E"/>
    <w:rsid w:val="00490B25"/>
    <w:rsid w:val="004A00EB"/>
    <w:rsid w:val="004B4001"/>
    <w:rsid w:val="004E55F2"/>
    <w:rsid w:val="004F2CF6"/>
    <w:rsid w:val="004F7582"/>
    <w:rsid w:val="00500BDD"/>
    <w:rsid w:val="00504776"/>
    <w:rsid w:val="005103ED"/>
    <w:rsid w:val="00520580"/>
    <w:rsid w:val="00524FCE"/>
    <w:rsid w:val="005333BB"/>
    <w:rsid w:val="00534EB5"/>
    <w:rsid w:val="0054110A"/>
    <w:rsid w:val="005709F2"/>
    <w:rsid w:val="005B4272"/>
    <w:rsid w:val="005B4650"/>
    <w:rsid w:val="005C0E3C"/>
    <w:rsid w:val="005D33E4"/>
    <w:rsid w:val="005E2A22"/>
    <w:rsid w:val="00602B58"/>
    <w:rsid w:val="00616AEA"/>
    <w:rsid w:val="00641FAC"/>
    <w:rsid w:val="00642990"/>
    <w:rsid w:val="00651B5E"/>
    <w:rsid w:val="00666766"/>
    <w:rsid w:val="00681DAE"/>
    <w:rsid w:val="00691F6D"/>
    <w:rsid w:val="006A732E"/>
    <w:rsid w:val="006B08A3"/>
    <w:rsid w:val="006D26E1"/>
    <w:rsid w:val="006E6528"/>
    <w:rsid w:val="006F397B"/>
    <w:rsid w:val="006F7A91"/>
    <w:rsid w:val="00732FEF"/>
    <w:rsid w:val="00735BBA"/>
    <w:rsid w:val="00740B18"/>
    <w:rsid w:val="007506D2"/>
    <w:rsid w:val="00760672"/>
    <w:rsid w:val="00773093"/>
    <w:rsid w:val="00775399"/>
    <w:rsid w:val="00782AE3"/>
    <w:rsid w:val="007950C0"/>
    <w:rsid w:val="007A6087"/>
    <w:rsid w:val="007A6468"/>
    <w:rsid w:val="007A7065"/>
    <w:rsid w:val="007A7134"/>
    <w:rsid w:val="007A78DE"/>
    <w:rsid w:val="007B40E3"/>
    <w:rsid w:val="007B619C"/>
    <w:rsid w:val="007D0C64"/>
    <w:rsid w:val="007F2FDF"/>
    <w:rsid w:val="00804BD4"/>
    <w:rsid w:val="0082405C"/>
    <w:rsid w:val="00830BFE"/>
    <w:rsid w:val="00842EFD"/>
    <w:rsid w:val="00846B16"/>
    <w:rsid w:val="0085467F"/>
    <w:rsid w:val="008642BF"/>
    <w:rsid w:val="0087157E"/>
    <w:rsid w:val="00874913"/>
    <w:rsid w:val="00883F78"/>
    <w:rsid w:val="008944B9"/>
    <w:rsid w:val="00896A93"/>
    <w:rsid w:val="008B0782"/>
    <w:rsid w:val="008B6D4C"/>
    <w:rsid w:val="008D147D"/>
    <w:rsid w:val="008E4585"/>
    <w:rsid w:val="0090712C"/>
    <w:rsid w:val="009115D9"/>
    <w:rsid w:val="0092278C"/>
    <w:rsid w:val="009361A6"/>
    <w:rsid w:val="00954CF7"/>
    <w:rsid w:val="009704EE"/>
    <w:rsid w:val="00976CF5"/>
    <w:rsid w:val="0098274D"/>
    <w:rsid w:val="009973C4"/>
    <w:rsid w:val="009A2F90"/>
    <w:rsid w:val="009A59C5"/>
    <w:rsid w:val="009B146D"/>
    <w:rsid w:val="009B158C"/>
    <w:rsid w:val="009C5240"/>
    <w:rsid w:val="009F1CF9"/>
    <w:rsid w:val="009F35E6"/>
    <w:rsid w:val="009F48AE"/>
    <w:rsid w:val="00A03ECC"/>
    <w:rsid w:val="00A049C8"/>
    <w:rsid w:val="00A06C82"/>
    <w:rsid w:val="00A15864"/>
    <w:rsid w:val="00A15B5B"/>
    <w:rsid w:val="00A16E1A"/>
    <w:rsid w:val="00A52F3A"/>
    <w:rsid w:val="00A53373"/>
    <w:rsid w:val="00A553C3"/>
    <w:rsid w:val="00A8338E"/>
    <w:rsid w:val="00A84A13"/>
    <w:rsid w:val="00A8741E"/>
    <w:rsid w:val="00A91FFE"/>
    <w:rsid w:val="00A95E5C"/>
    <w:rsid w:val="00AB6F45"/>
    <w:rsid w:val="00AC436B"/>
    <w:rsid w:val="00AE3E6F"/>
    <w:rsid w:val="00AF0803"/>
    <w:rsid w:val="00AF75E0"/>
    <w:rsid w:val="00B06FAD"/>
    <w:rsid w:val="00B17E60"/>
    <w:rsid w:val="00B203D5"/>
    <w:rsid w:val="00B26BC6"/>
    <w:rsid w:val="00B272F0"/>
    <w:rsid w:val="00B466D7"/>
    <w:rsid w:val="00B478D1"/>
    <w:rsid w:val="00B522F0"/>
    <w:rsid w:val="00B632E8"/>
    <w:rsid w:val="00B63BB0"/>
    <w:rsid w:val="00B64667"/>
    <w:rsid w:val="00B65844"/>
    <w:rsid w:val="00B8093F"/>
    <w:rsid w:val="00B86207"/>
    <w:rsid w:val="00B95878"/>
    <w:rsid w:val="00BA17FF"/>
    <w:rsid w:val="00BA4129"/>
    <w:rsid w:val="00BB3858"/>
    <w:rsid w:val="00BB38EC"/>
    <w:rsid w:val="00BC4087"/>
    <w:rsid w:val="00BD1D9C"/>
    <w:rsid w:val="00BD468E"/>
    <w:rsid w:val="00BE47DB"/>
    <w:rsid w:val="00BF0DB0"/>
    <w:rsid w:val="00BF16E3"/>
    <w:rsid w:val="00BF2F2C"/>
    <w:rsid w:val="00C01753"/>
    <w:rsid w:val="00C2032F"/>
    <w:rsid w:val="00C257B1"/>
    <w:rsid w:val="00C32D2E"/>
    <w:rsid w:val="00C43574"/>
    <w:rsid w:val="00C519AB"/>
    <w:rsid w:val="00C82875"/>
    <w:rsid w:val="00C84BB7"/>
    <w:rsid w:val="00C91280"/>
    <w:rsid w:val="00CA613C"/>
    <w:rsid w:val="00CD4D97"/>
    <w:rsid w:val="00CD7850"/>
    <w:rsid w:val="00CE23FE"/>
    <w:rsid w:val="00CE6FBD"/>
    <w:rsid w:val="00D0370E"/>
    <w:rsid w:val="00D07488"/>
    <w:rsid w:val="00D120C1"/>
    <w:rsid w:val="00D14593"/>
    <w:rsid w:val="00D1667F"/>
    <w:rsid w:val="00D274C1"/>
    <w:rsid w:val="00D34BDD"/>
    <w:rsid w:val="00D60A7C"/>
    <w:rsid w:val="00D6342D"/>
    <w:rsid w:val="00D762CF"/>
    <w:rsid w:val="00D806FA"/>
    <w:rsid w:val="00D83F52"/>
    <w:rsid w:val="00D92A54"/>
    <w:rsid w:val="00D97122"/>
    <w:rsid w:val="00DA1FAF"/>
    <w:rsid w:val="00DA62BD"/>
    <w:rsid w:val="00DB73BE"/>
    <w:rsid w:val="00DC1FEE"/>
    <w:rsid w:val="00DC659C"/>
    <w:rsid w:val="00DC66E1"/>
    <w:rsid w:val="00DD3514"/>
    <w:rsid w:val="00DD389E"/>
    <w:rsid w:val="00DE025D"/>
    <w:rsid w:val="00DE72C9"/>
    <w:rsid w:val="00DF2035"/>
    <w:rsid w:val="00DF4A45"/>
    <w:rsid w:val="00DF75EF"/>
    <w:rsid w:val="00E03AD4"/>
    <w:rsid w:val="00E107BC"/>
    <w:rsid w:val="00E25730"/>
    <w:rsid w:val="00E27449"/>
    <w:rsid w:val="00E32A5D"/>
    <w:rsid w:val="00E40A57"/>
    <w:rsid w:val="00E43BED"/>
    <w:rsid w:val="00E50C93"/>
    <w:rsid w:val="00E54BE1"/>
    <w:rsid w:val="00E55C2B"/>
    <w:rsid w:val="00E603FF"/>
    <w:rsid w:val="00E6260A"/>
    <w:rsid w:val="00E727E1"/>
    <w:rsid w:val="00E732AA"/>
    <w:rsid w:val="00E739D3"/>
    <w:rsid w:val="00E7621E"/>
    <w:rsid w:val="00E8163F"/>
    <w:rsid w:val="00E903E2"/>
    <w:rsid w:val="00E909C6"/>
    <w:rsid w:val="00E9480B"/>
    <w:rsid w:val="00E97A97"/>
    <w:rsid w:val="00EA56B7"/>
    <w:rsid w:val="00EA592D"/>
    <w:rsid w:val="00EB0FD4"/>
    <w:rsid w:val="00EC037D"/>
    <w:rsid w:val="00ED2CEF"/>
    <w:rsid w:val="00EE6C4B"/>
    <w:rsid w:val="00EE7ADF"/>
    <w:rsid w:val="00EF21DD"/>
    <w:rsid w:val="00EF2522"/>
    <w:rsid w:val="00EF6D70"/>
    <w:rsid w:val="00F02D8B"/>
    <w:rsid w:val="00F05368"/>
    <w:rsid w:val="00F1162B"/>
    <w:rsid w:val="00F321DE"/>
    <w:rsid w:val="00F32C12"/>
    <w:rsid w:val="00F51236"/>
    <w:rsid w:val="00F51AD6"/>
    <w:rsid w:val="00F700A0"/>
    <w:rsid w:val="00F77EFA"/>
    <w:rsid w:val="00F86571"/>
    <w:rsid w:val="00F90001"/>
    <w:rsid w:val="00F920B2"/>
    <w:rsid w:val="00FA1D25"/>
    <w:rsid w:val="00FA35FA"/>
    <w:rsid w:val="00FA402B"/>
    <w:rsid w:val="00FB0CA9"/>
    <w:rsid w:val="00FB53D1"/>
    <w:rsid w:val="00FD1D89"/>
    <w:rsid w:val="00F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201E0"/>
  <w15:chartTrackingRefBased/>
  <w15:docId w15:val="{9E209AA2-B01C-47BA-9366-EBDC054B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87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har"/>
    <w:uiPriority w:val="9"/>
    <w:qFormat/>
    <w:rsid w:val="00DD35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7B619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257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57B1"/>
  </w:style>
  <w:style w:type="paragraph" w:styleId="Rodap">
    <w:name w:val="footer"/>
    <w:basedOn w:val="Normal"/>
    <w:link w:val="RodapChar"/>
    <w:uiPriority w:val="99"/>
    <w:unhideWhenUsed/>
    <w:rsid w:val="00C257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57B1"/>
  </w:style>
  <w:style w:type="paragraph" w:customStyle="1" w:styleId="Default">
    <w:name w:val="Default"/>
    <w:rsid w:val="00D34BD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1D74A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84F1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84F1E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rsid w:val="007B619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D35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66D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66D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66D7"/>
    <w:rPr>
      <w:vertAlign w:val="superscript"/>
    </w:rPr>
  </w:style>
  <w:style w:type="paragraph" w:customStyle="1" w:styleId="Standard">
    <w:name w:val="Standard"/>
    <w:rsid w:val="00C82875"/>
    <w:pPr>
      <w:keepLines/>
      <w:widowControl w:val="0"/>
      <w:autoSpaceDN w:val="0"/>
      <w:spacing w:after="0" w:line="240" w:lineRule="auto"/>
      <w:jc w:val="center"/>
      <w:textAlignment w:val="top"/>
    </w:pPr>
    <w:rPr>
      <w:rFonts w:ascii="Arial" w:eastAsia="Arial" w:hAnsi="Arial" w:cs="Arial"/>
      <w:kern w:val="3"/>
      <w:szCs w:val="24"/>
      <w:lang w:eastAsia="zh-CN" w:bidi="hi-IN"/>
    </w:rPr>
  </w:style>
  <w:style w:type="paragraph" w:customStyle="1" w:styleId="TableContents">
    <w:name w:val="Table Contents"/>
    <w:basedOn w:val="Standard"/>
    <w:rsid w:val="00C82875"/>
    <w:pPr>
      <w:suppressLineNumbers/>
    </w:pPr>
  </w:style>
  <w:style w:type="character" w:customStyle="1" w:styleId="Internetlink">
    <w:name w:val="Internet link"/>
    <w:rsid w:val="00C82875"/>
    <w:rPr>
      <w:color w:val="000080"/>
      <w:u w:val="single"/>
    </w:rPr>
  </w:style>
  <w:style w:type="numbering" w:customStyle="1" w:styleId="WW8Num8">
    <w:name w:val="WW8Num8"/>
    <w:basedOn w:val="Semlista"/>
    <w:rsid w:val="00C82875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semiHidden/>
    <w:unhideWhenUsed/>
    <w:rsid w:val="00383F9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83F9A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83F9A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3F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83F9A"/>
    <w:rPr>
      <w:rFonts w:ascii="Liberation Serif" w:eastAsia="SimSun" w:hAnsi="Liberation Serif" w:cs="Mangal"/>
      <w:b/>
      <w:bCs/>
      <w:kern w:val="3"/>
      <w:sz w:val="20"/>
      <w:szCs w:val="18"/>
      <w:lang w:eastAsia="zh-CN" w:bidi="hi-IN"/>
    </w:rPr>
  </w:style>
  <w:style w:type="paragraph" w:styleId="NormalWeb">
    <w:name w:val="Normal (Web)"/>
    <w:basedOn w:val="Normal"/>
    <w:uiPriority w:val="99"/>
    <w:unhideWhenUsed/>
    <w:rsid w:val="00B17E6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Forte">
    <w:name w:val="Strong"/>
    <w:basedOn w:val="Fontepargpadro"/>
    <w:uiPriority w:val="22"/>
    <w:qFormat/>
    <w:rsid w:val="005B42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7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83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4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8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27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81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578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38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44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069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2A2D7-2558-4D6E-8DD0-A75D9F53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1157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Gracy Kelly Lucindo</dc:creator>
  <cp:keywords/>
  <dc:description/>
  <cp:lastModifiedBy>Jamile de Jesus Ferreira</cp:lastModifiedBy>
  <cp:revision>8</cp:revision>
  <dcterms:created xsi:type="dcterms:W3CDTF">2024-08-07T12:47:00Z</dcterms:created>
  <dcterms:modified xsi:type="dcterms:W3CDTF">2026-05-07T17:10:00Z</dcterms:modified>
</cp:coreProperties>
</file>